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F00D" w14:textId="77777777" w:rsidR="00B748F5" w:rsidRPr="00FA3A71" w:rsidRDefault="00000000">
      <w:pPr>
        <w:pStyle w:val="Heading1"/>
        <w:ind w:left="111"/>
      </w:pPr>
      <w:r w:rsidRPr="00FA3A71">
        <w:rPr>
          <w:u w:val="thick"/>
          <w:lang w:bidi="en-US"/>
        </w:rPr>
        <w:t>TIH MENGH FIENX MBUOX MV BUN MAGC MV FANGX MUEIC BUNGZ LAANC ZINC</w:t>
      </w:r>
    </w:p>
    <w:p w14:paraId="4229EFF9" w14:textId="77777777" w:rsidR="00B748F5" w:rsidRPr="00FA3A71" w:rsidRDefault="00B748F5">
      <w:pPr>
        <w:pStyle w:val="BodyText"/>
        <w:spacing w:line="200" w:lineRule="exact"/>
        <w:rPr>
          <w:b/>
          <w:sz w:val="20"/>
        </w:rPr>
      </w:pPr>
    </w:p>
    <w:p w14:paraId="27708740" w14:textId="5552734D" w:rsidR="0042186C" w:rsidRPr="00FA3A71" w:rsidRDefault="00000000" w:rsidP="0042186C">
      <w:pPr>
        <w:pStyle w:val="BodyText"/>
        <w:spacing w:before="120" w:line="276" w:lineRule="auto"/>
        <w:ind w:left="115"/>
      </w:pPr>
      <w:r w:rsidRPr="00FA3A71">
        <w:rPr>
          <w:lang w:bidi="en-US"/>
        </w:rPr>
        <w:t xml:space="preserve">Mangc mv fangx mueic bungz laanc zinc se dorngc doh leiz oc. </w:t>
      </w:r>
      <w:r w:rsidRPr="00FA3A71">
        <w:rPr>
          <w:i/>
          <w:color w:val="818181"/>
          <w:lang w:bidi="en-US"/>
        </w:rPr>
        <w:t xml:space="preserve">[Gapv doic juangc saeng-eiz gong-bou] </w:t>
      </w:r>
      <w:r w:rsidRPr="00FA3A71">
        <w:rPr>
          <w:lang w:bidi="en-US"/>
        </w:rPr>
        <w:t xml:space="preserve">zuqc longc ei saengv zangc aengx caux guoqv zangc doh leiz beu ze’buonc leiz bun baeqc fingz. </w:t>
      </w:r>
      <w:r w:rsidRPr="00FA3A71">
        <w:rPr>
          <w:i/>
          <w:color w:val="818181"/>
          <w:lang w:bidi="en-US"/>
        </w:rPr>
        <w:t xml:space="preserve">[Gapv doic juangc saeng-eiz gong-bou] </w:t>
      </w:r>
      <w:r w:rsidRPr="00FA3A71">
        <w:rPr>
          <w:lang w:bidi="en-US"/>
        </w:rPr>
        <w:t xml:space="preserve">mv sienv zoux dungh mangc mv fangx mueic bungz laanc zinc kuei zuqc doic haih dorngc doh leiz wuov, mv zoux gong bungz njiapc qangx haaix deix mienh, a’fai ganh longc jau-louc piouz doic dungh gorngv buatc wueic laaix ninh mbuo benx gouv fai nyeiz, benx haaix norm dauh zangc mienh, haaix nyungc ndop-beih, fiou haaix nyungc zong-zei, haaix douh mienh, cuotv seiz yiem haaix norm guoqv daaih, funx benx </w:t>
      </w:r>
      <w:proofErr w:type="spellStart"/>
      <w:r w:rsidRPr="00FA3A71">
        <w:rPr>
          <w:lang w:bidi="en-US"/>
        </w:rPr>
        <w:t>haaix</w:t>
      </w:r>
      <w:proofErr w:type="spellEnd"/>
      <w:r w:rsidRPr="00FA3A71">
        <w:rPr>
          <w:lang w:bidi="en-US"/>
        </w:rPr>
        <w:t xml:space="preserve"> </w:t>
      </w:r>
      <w:proofErr w:type="spellStart"/>
      <w:r w:rsidRPr="00FA3A71">
        <w:rPr>
          <w:lang w:bidi="en-US"/>
        </w:rPr>
        <w:t>nyungc</w:t>
      </w:r>
      <w:proofErr w:type="spellEnd"/>
      <w:r w:rsidRPr="00FA3A71">
        <w:rPr>
          <w:lang w:bidi="en-US"/>
        </w:rPr>
        <w:t xml:space="preserve"> </w:t>
      </w:r>
      <w:proofErr w:type="spellStart"/>
      <w:r w:rsidRPr="00FA3A71">
        <w:rPr>
          <w:lang w:bidi="en-US"/>
        </w:rPr>
        <w:t>iu-fingz</w:t>
      </w:r>
      <w:proofErr w:type="spellEnd"/>
      <w:r w:rsidRPr="00FA3A71">
        <w:rPr>
          <w:lang w:bidi="en-US"/>
        </w:rPr>
        <w:t xml:space="preserve">, </w:t>
      </w:r>
      <w:proofErr w:type="spellStart"/>
      <w:r w:rsidRPr="00FA3A71">
        <w:rPr>
          <w:lang w:bidi="en-US"/>
        </w:rPr>
        <w:t>hnyang-jeiv</w:t>
      </w:r>
      <w:proofErr w:type="spellEnd"/>
      <w:r w:rsidRPr="00FA3A71">
        <w:rPr>
          <w:lang w:bidi="en-US"/>
        </w:rPr>
        <w:t xml:space="preserve"> </w:t>
      </w:r>
      <w:proofErr w:type="spellStart"/>
      <w:r w:rsidRPr="00FA3A71">
        <w:rPr>
          <w:lang w:bidi="en-US"/>
        </w:rPr>
        <w:t>goz</w:t>
      </w:r>
      <w:proofErr w:type="spellEnd"/>
      <w:r w:rsidRPr="00FA3A71">
        <w:rPr>
          <w:lang w:bidi="en-US"/>
        </w:rPr>
        <w:t xml:space="preserve"> </w:t>
      </w:r>
      <w:proofErr w:type="spellStart"/>
      <w:r w:rsidRPr="00FA3A71">
        <w:rPr>
          <w:lang w:bidi="en-US"/>
        </w:rPr>
        <w:t>lunz</w:t>
      </w:r>
      <w:proofErr w:type="spellEnd"/>
      <w:r w:rsidRPr="00FA3A71">
        <w:rPr>
          <w:lang w:bidi="en-US"/>
        </w:rPr>
        <w:t xml:space="preserve">, </w:t>
      </w:r>
      <w:proofErr w:type="spellStart"/>
      <w:r w:rsidRPr="00FA3A71">
        <w:rPr>
          <w:lang w:bidi="en-US"/>
        </w:rPr>
        <w:t>butv</w:t>
      </w:r>
      <w:proofErr w:type="spellEnd"/>
      <w:r w:rsidRPr="00FA3A71">
        <w:rPr>
          <w:lang w:bidi="en-US"/>
        </w:rPr>
        <w:t xml:space="preserve"> benx corngh zingh baengc wuaaic fai, beih zangc wuaaic fangx, baengc zingh hnangv haaix, lo-hnoi benx haaix norm dauh zangc waa-fienx, dorng jaa jau-louc benx hnangv haaix, m’jangc fai sieqv, zaah funx benx gouv fai nyeiz, a’fai oix ganh haaix nyungc mienh.</w:t>
      </w:r>
    </w:p>
    <w:p w14:paraId="2EEB0859" w14:textId="77777777" w:rsidR="00B748F5" w:rsidRPr="00FA3A71" w:rsidRDefault="00000000" w:rsidP="0042186C">
      <w:pPr>
        <w:spacing w:before="120"/>
        <w:ind w:left="259"/>
        <w:rPr>
          <w:sz w:val="24"/>
        </w:rPr>
      </w:pPr>
      <w:r w:rsidRPr="00FA3A71">
        <w:rPr>
          <w:i/>
          <w:color w:val="818181"/>
          <w:sz w:val="24"/>
          <w:lang w:bidi="en-US"/>
        </w:rPr>
        <w:t xml:space="preserve">[Gapv doic juangc saeng-eiz gong-bou] </w:t>
      </w:r>
      <w:r w:rsidRPr="00FA3A71">
        <w:rPr>
          <w:sz w:val="24"/>
          <w:lang w:bidi="en-US"/>
        </w:rPr>
        <w:t>tengx bun:</w:t>
      </w:r>
    </w:p>
    <w:p w14:paraId="09AC1A46" w14:textId="77777777" w:rsidR="00B748F5" w:rsidRPr="00FA3A71" w:rsidRDefault="00000000">
      <w:pPr>
        <w:pStyle w:val="ListParagraph"/>
        <w:numPr>
          <w:ilvl w:val="0"/>
          <w:numId w:val="1"/>
        </w:numPr>
        <w:tabs>
          <w:tab w:val="left" w:pos="880"/>
        </w:tabs>
        <w:spacing w:before="49" w:line="271" w:lineRule="auto"/>
        <w:ind w:right="649" w:hanging="352"/>
        <w:rPr>
          <w:rFonts w:ascii="Symbol" w:hAnsi="Symbol"/>
          <w:sz w:val="24"/>
        </w:rPr>
      </w:pPr>
      <w:bookmarkStart w:id="0" w:name="_Free_aids_and_services_to_people_with_"/>
      <w:bookmarkEnd w:id="0"/>
      <w:r w:rsidRPr="00FA3A71">
        <w:rPr>
          <w:sz w:val="24"/>
          <w:lang w:bidi="en-US"/>
        </w:rPr>
        <w:t>Baeqc wang-henh tengx jaa-sic aengx caux tengx nzie weih ziux goux wuaaic fangx mienh liouh douc waac bun ninh mbuo bieqc hnyouv longx, beiv taux gorngv:</w:t>
      </w:r>
    </w:p>
    <w:p w14:paraId="2A789E09" w14:textId="77777777" w:rsidR="00B748F5" w:rsidRPr="00FA3A71" w:rsidRDefault="00000000">
      <w:pPr>
        <w:pStyle w:val="ListParagraph"/>
        <w:numPr>
          <w:ilvl w:val="1"/>
          <w:numId w:val="1"/>
        </w:numPr>
        <w:tabs>
          <w:tab w:val="left" w:pos="1599"/>
          <w:tab w:val="left" w:pos="1600"/>
        </w:tabs>
        <w:spacing w:before="17"/>
        <w:ind w:left="1600"/>
        <w:rPr>
          <w:sz w:val="24"/>
        </w:rPr>
      </w:pPr>
      <w:r w:rsidRPr="00FA3A71">
        <w:rPr>
          <w:sz w:val="24"/>
          <w:lang w:bidi="en-US"/>
        </w:rPr>
        <w:t>Faan waac mienh haih longc buoz wuv faan waac liouc bun muangx</w:t>
      </w:r>
    </w:p>
    <w:p w14:paraId="7053985B" w14:textId="77777777" w:rsidR="00B748F5" w:rsidRPr="00FA3A71" w:rsidRDefault="00000000">
      <w:pPr>
        <w:pStyle w:val="ListParagraph"/>
        <w:numPr>
          <w:ilvl w:val="1"/>
          <w:numId w:val="1"/>
        </w:numPr>
        <w:tabs>
          <w:tab w:val="left" w:pos="1599"/>
          <w:tab w:val="left" w:pos="1600"/>
        </w:tabs>
        <w:spacing w:before="32" w:line="271" w:lineRule="auto"/>
        <w:ind w:right="1187" w:hanging="545"/>
        <w:rPr>
          <w:sz w:val="24"/>
        </w:rPr>
      </w:pPr>
      <w:r w:rsidRPr="00FA3A71">
        <w:rPr>
          <w:sz w:val="24"/>
          <w:lang w:bidi="en-US"/>
        </w:rPr>
        <w:t>Dorh waa-fienx fiev bieqc da’nyeic nyungc sou-daan (aamx domh zeiv-fangx, nzang-pokc, waac-qiez bun muangx a’fai bieqc longc zei-daan yiem electronic)</w:t>
      </w:r>
    </w:p>
    <w:p w14:paraId="5208DA23" w14:textId="77777777" w:rsidR="00B748F5" w:rsidRPr="00FA3A71" w:rsidRDefault="00000000">
      <w:pPr>
        <w:pStyle w:val="ListParagraph"/>
        <w:numPr>
          <w:ilvl w:val="0"/>
          <w:numId w:val="1"/>
        </w:numPr>
        <w:tabs>
          <w:tab w:val="left" w:pos="880"/>
        </w:tabs>
        <w:spacing w:before="34" w:line="271" w:lineRule="auto"/>
        <w:ind w:left="880" w:right="1780"/>
        <w:rPr>
          <w:rFonts w:ascii="Symbol" w:hAnsi="Symbol"/>
          <w:sz w:val="24"/>
        </w:rPr>
      </w:pPr>
      <w:r w:rsidRPr="00FA3A71">
        <w:rPr>
          <w:sz w:val="24"/>
          <w:lang w:bidi="en-US"/>
        </w:rPr>
        <w:t>Baeqc wang-henh tengx faan waac bun muangx dungh ninh mbuo mv haih gorngv ang gitv waac nyei mienh, beiv taux gorngv:</w:t>
      </w:r>
    </w:p>
    <w:p w14:paraId="38A54CF4" w14:textId="77777777" w:rsidR="00B748F5" w:rsidRPr="00FA3A71" w:rsidRDefault="00000000">
      <w:pPr>
        <w:pStyle w:val="ListParagraph"/>
        <w:numPr>
          <w:ilvl w:val="1"/>
          <w:numId w:val="1"/>
        </w:numPr>
        <w:tabs>
          <w:tab w:val="left" w:pos="1599"/>
          <w:tab w:val="left" w:pos="1600"/>
        </w:tabs>
        <w:spacing w:before="1"/>
        <w:ind w:left="1600"/>
        <w:rPr>
          <w:sz w:val="24"/>
        </w:rPr>
      </w:pPr>
      <w:r w:rsidRPr="00FA3A71">
        <w:rPr>
          <w:sz w:val="24"/>
          <w:lang w:bidi="en-US"/>
        </w:rPr>
        <w:t>Lorx haih faan waac mbiaangc nyei mienh</w:t>
      </w:r>
    </w:p>
    <w:p w14:paraId="066628DF" w14:textId="3E8EF767" w:rsidR="00B748F5" w:rsidRPr="00FA3A71" w:rsidRDefault="00000000" w:rsidP="0042186C">
      <w:pPr>
        <w:pStyle w:val="ListParagraph"/>
        <w:numPr>
          <w:ilvl w:val="1"/>
          <w:numId w:val="1"/>
        </w:numPr>
        <w:tabs>
          <w:tab w:val="left" w:pos="1599"/>
          <w:tab w:val="left" w:pos="1600"/>
        </w:tabs>
        <w:spacing w:before="48"/>
        <w:ind w:left="1600"/>
        <w:rPr>
          <w:sz w:val="24"/>
        </w:rPr>
      </w:pPr>
      <w:bookmarkStart w:id="1" w:name="_Information_written_in_other_languages"/>
      <w:bookmarkEnd w:id="1"/>
      <w:r w:rsidRPr="00FA3A71">
        <w:rPr>
          <w:sz w:val="24"/>
          <w:lang w:bidi="en-US"/>
        </w:rPr>
        <w:t>Dorh waa-fienx fiev benx da’nyeic fingz waac</w:t>
      </w:r>
    </w:p>
    <w:p w14:paraId="0DB606E2" w14:textId="77777777" w:rsidR="0042186C" w:rsidRPr="00FA3A71" w:rsidRDefault="0042186C" w:rsidP="0042186C">
      <w:pPr>
        <w:tabs>
          <w:tab w:val="left" w:pos="1599"/>
          <w:tab w:val="left" w:pos="1600"/>
        </w:tabs>
        <w:spacing w:before="48"/>
        <w:rPr>
          <w:sz w:val="24"/>
        </w:rPr>
      </w:pPr>
    </w:p>
    <w:p w14:paraId="183AA6DD" w14:textId="77777777" w:rsidR="00B748F5" w:rsidRPr="00FA3A71" w:rsidRDefault="00000000">
      <w:pPr>
        <w:spacing w:line="271" w:lineRule="auto"/>
        <w:ind w:left="160" w:right="319"/>
        <w:rPr>
          <w:sz w:val="24"/>
        </w:rPr>
      </w:pPr>
      <w:r w:rsidRPr="00FA3A71">
        <w:rPr>
          <w:sz w:val="24"/>
          <w:lang w:bidi="en-US"/>
        </w:rPr>
        <w:t xml:space="preserve">Beiv taux meih qiemx zuqc longc tengx nzie weih naaiv deix gong-bou jau-louc, lorx taux </w:t>
      </w:r>
      <w:r w:rsidRPr="00FA3A71">
        <w:rPr>
          <w:i/>
          <w:color w:val="818181"/>
          <w:sz w:val="24"/>
          <w:lang w:bidi="en-US"/>
        </w:rPr>
        <w:t xml:space="preserve">[Gapv doic juangc saeng-eiz gong-bou] </w:t>
      </w:r>
      <w:r w:rsidRPr="00FA3A71">
        <w:rPr>
          <w:sz w:val="24"/>
          <w:lang w:bidi="en-US"/>
        </w:rPr>
        <w:t xml:space="preserve">yiem naaiv </w:t>
      </w:r>
      <w:r w:rsidRPr="00FA3A71">
        <w:rPr>
          <w:i/>
          <w:color w:val="818181"/>
          <w:sz w:val="24"/>
          <w:lang w:bidi="en-US"/>
        </w:rPr>
        <w:t xml:space="preserve">[zoux gong nyei ziangh hoc] </w:t>
      </w:r>
      <w:r w:rsidRPr="00FA3A71">
        <w:rPr>
          <w:sz w:val="24"/>
          <w:lang w:bidi="en-US"/>
        </w:rPr>
        <w:t xml:space="preserve">gan douc waac bieqc </w:t>
      </w:r>
      <w:r w:rsidRPr="00FA3A71">
        <w:rPr>
          <w:i/>
          <w:color w:val="818181"/>
          <w:sz w:val="24"/>
          <w:lang w:bidi="en-US"/>
        </w:rPr>
        <w:t xml:space="preserve">[fonh nam mber]. </w:t>
      </w:r>
      <w:r w:rsidRPr="00FA3A71">
        <w:rPr>
          <w:sz w:val="24"/>
          <w:lang w:bidi="en-US"/>
        </w:rPr>
        <w:t xml:space="preserve">A’fai, se gorngv meih m’normh ndung mv haih gorngv waac a’fai m’normh mv mbienc, tov daaix luic korh waac lorx </w:t>
      </w:r>
      <w:r w:rsidRPr="00FA3A71">
        <w:rPr>
          <w:i/>
          <w:color w:val="818181"/>
          <w:sz w:val="24"/>
          <w:lang w:bidi="en-US"/>
        </w:rPr>
        <w:t>[TYY/TDD nam mber]</w:t>
      </w:r>
      <w:r w:rsidRPr="00FA3A71">
        <w:rPr>
          <w:sz w:val="24"/>
          <w:lang w:bidi="en-US"/>
        </w:rPr>
        <w:t>. Naaiv deix sou se mbenc zoux benx nzangc-pokc, aamx bieqc domh zei-daan, waac-qiez bun muangx, a’fai bieqc lorx yiem electronic zei-daan liou haaix deix mienh qiemx tov longc wuov.</w:t>
      </w:r>
    </w:p>
    <w:p w14:paraId="1D203A70" w14:textId="77777777" w:rsidR="00B748F5" w:rsidRPr="00FA3A71" w:rsidRDefault="00B748F5">
      <w:pPr>
        <w:pStyle w:val="BodyText"/>
        <w:spacing w:before="1" w:line="290" w:lineRule="exact"/>
        <w:rPr>
          <w:sz w:val="29"/>
        </w:rPr>
      </w:pPr>
    </w:p>
    <w:p w14:paraId="786E9F78" w14:textId="77777777" w:rsidR="00B748F5" w:rsidRPr="00FA3A71" w:rsidRDefault="00000000">
      <w:pPr>
        <w:pStyle w:val="Heading1"/>
        <w:spacing w:before="0"/>
      </w:pPr>
      <w:r w:rsidRPr="00FA3A71">
        <w:rPr>
          <w:u w:val="thick"/>
          <w:lang w:bidi="en-US"/>
        </w:rPr>
        <w:t>HNANGV HAAIX FUNGX SOU BIEQC GOX SIC</w:t>
      </w:r>
    </w:p>
    <w:p w14:paraId="6876BAAB" w14:textId="0A721313" w:rsidR="00B748F5" w:rsidRPr="00FA3A71" w:rsidRDefault="00000000" w:rsidP="0042186C">
      <w:pPr>
        <w:pStyle w:val="BodyText"/>
        <w:spacing w:before="129" w:line="278" w:lineRule="auto"/>
        <w:ind w:left="160"/>
      </w:pPr>
      <w:r w:rsidRPr="00FA3A71">
        <w:rPr>
          <w:lang w:bidi="en-US"/>
        </w:rPr>
        <w:t xml:space="preserve">Se gorngv meih maaih waac sienx gorngv </w:t>
      </w:r>
      <w:r w:rsidRPr="00FA3A71">
        <w:rPr>
          <w:i/>
          <w:color w:val="818181"/>
          <w:lang w:bidi="en-US"/>
        </w:rPr>
        <w:t xml:space="preserve">[Gapv doic juangc saeng-eiz gong-bou] </w:t>
      </w:r>
      <w:r w:rsidRPr="00FA3A71">
        <w:rPr>
          <w:lang w:bidi="en-US"/>
        </w:rPr>
        <w:t xml:space="preserve">bungz ndorqv naaiv deix zuangx gong-bou jau-louc a’fai zoux dorngc doh leiz zoux da’nyeic diuc jau-louc mangc mv fangx mueic bungz laanc zinc dungh gorngv buatc </w:t>
      </w:r>
      <w:r w:rsidRPr="00FA3A71">
        <w:rPr>
          <w:lang w:bidi="en-US"/>
        </w:rPr>
        <w:lastRenderedPageBreak/>
        <w:t xml:space="preserve">wueic laaix ninh mbuo benx gouv fai nyeiz, benx haaix norm dauh zangc mienh, haaix nyungc ndop-beih, fiou haaix nyungc zong-zei, haaix douh mienh, lo-hnoi cuotv seiz yiem haaix norm guoqv daaih, funx benx </w:t>
      </w:r>
      <w:proofErr w:type="spellStart"/>
      <w:r w:rsidRPr="00FA3A71">
        <w:rPr>
          <w:lang w:bidi="en-US"/>
        </w:rPr>
        <w:t>haaix</w:t>
      </w:r>
      <w:proofErr w:type="spellEnd"/>
      <w:r w:rsidRPr="00FA3A71">
        <w:rPr>
          <w:lang w:bidi="en-US"/>
        </w:rPr>
        <w:t xml:space="preserve"> </w:t>
      </w:r>
      <w:proofErr w:type="spellStart"/>
      <w:r w:rsidRPr="00FA3A71">
        <w:rPr>
          <w:lang w:bidi="en-US"/>
        </w:rPr>
        <w:t>nyungc</w:t>
      </w:r>
      <w:proofErr w:type="spellEnd"/>
      <w:r w:rsidRPr="00FA3A71">
        <w:rPr>
          <w:lang w:bidi="en-US"/>
        </w:rPr>
        <w:t xml:space="preserve"> </w:t>
      </w:r>
      <w:proofErr w:type="spellStart"/>
      <w:r w:rsidRPr="00FA3A71">
        <w:rPr>
          <w:lang w:bidi="en-US"/>
        </w:rPr>
        <w:t>iu-fingz</w:t>
      </w:r>
      <w:proofErr w:type="spellEnd"/>
      <w:r w:rsidRPr="00FA3A71">
        <w:rPr>
          <w:lang w:bidi="en-US"/>
        </w:rPr>
        <w:t xml:space="preserve">, </w:t>
      </w:r>
      <w:proofErr w:type="spellStart"/>
      <w:r w:rsidRPr="00FA3A71">
        <w:rPr>
          <w:lang w:bidi="en-US"/>
        </w:rPr>
        <w:t>hnyang-jeiv</w:t>
      </w:r>
      <w:proofErr w:type="spellEnd"/>
      <w:r w:rsidRPr="00FA3A71">
        <w:rPr>
          <w:lang w:bidi="en-US"/>
        </w:rPr>
        <w:t xml:space="preserve"> </w:t>
      </w:r>
      <w:proofErr w:type="spellStart"/>
      <w:r w:rsidRPr="00FA3A71">
        <w:rPr>
          <w:lang w:bidi="en-US"/>
        </w:rPr>
        <w:t>goz</w:t>
      </w:r>
      <w:proofErr w:type="spellEnd"/>
      <w:r w:rsidRPr="00FA3A71">
        <w:rPr>
          <w:lang w:bidi="en-US"/>
        </w:rPr>
        <w:t xml:space="preserve"> </w:t>
      </w:r>
      <w:proofErr w:type="spellStart"/>
      <w:r w:rsidRPr="00FA3A71">
        <w:rPr>
          <w:lang w:bidi="en-US"/>
        </w:rPr>
        <w:t>lunz</w:t>
      </w:r>
      <w:proofErr w:type="spellEnd"/>
      <w:r w:rsidRPr="00FA3A71">
        <w:rPr>
          <w:lang w:bidi="en-US"/>
        </w:rPr>
        <w:t xml:space="preserve">, </w:t>
      </w:r>
      <w:proofErr w:type="spellStart"/>
      <w:r w:rsidRPr="00FA3A71">
        <w:rPr>
          <w:lang w:bidi="en-US"/>
        </w:rPr>
        <w:t>butv</w:t>
      </w:r>
      <w:proofErr w:type="spellEnd"/>
      <w:r w:rsidRPr="00FA3A71">
        <w:rPr>
          <w:lang w:bidi="en-US"/>
        </w:rPr>
        <w:t xml:space="preserve"> benx corngh zingh baengc wuaaic fai, beih zangc wuaaic fangx, baengc zingh hnangv haaix, lo-hnoi benx haaix norm dauh zangc waa-fienx, dorng jaa jau-louc benx hnangv haaix, m’jangc fai sieqv, zaah funx benx gouv fai nyeiz, a’fai oix ganh haaix nyungc mienh, meih fungx sou bieqc gox sic caux </w:t>
      </w:r>
      <w:r w:rsidRPr="00FA3A71">
        <w:rPr>
          <w:i/>
          <w:color w:val="818181"/>
          <w:lang w:bidi="en-US"/>
        </w:rPr>
        <w:t>[Partner Entity’s Civil Rights Coordinator]</w:t>
      </w:r>
      <w:r w:rsidRPr="00FA3A71">
        <w:rPr>
          <w:lang w:bidi="en-US"/>
        </w:rPr>
        <w:t>. Meih corc haih goz sic gan fonh bieqc, fiev benx sou-fienx, dorng hmien, a’fai gan ga’nyuoz electronic:</w:t>
      </w:r>
    </w:p>
    <w:p w14:paraId="2DE41122" w14:textId="77777777" w:rsidR="00B748F5" w:rsidRPr="00FA3A71" w:rsidRDefault="00000000">
      <w:pPr>
        <w:pStyle w:val="ListParagraph"/>
        <w:numPr>
          <w:ilvl w:val="0"/>
          <w:numId w:val="1"/>
        </w:numPr>
        <w:tabs>
          <w:tab w:val="left" w:pos="879"/>
          <w:tab w:val="left" w:pos="880"/>
        </w:tabs>
        <w:spacing w:line="280" w:lineRule="auto"/>
        <w:ind w:left="880" w:right="566" w:hanging="368"/>
        <w:rPr>
          <w:rFonts w:ascii="Symbol" w:hAnsi="Symbol"/>
          <w:sz w:val="24"/>
        </w:rPr>
      </w:pPr>
      <w:r w:rsidRPr="00FA3A71">
        <w:rPr>
          <w:sz w:val="24"/>
          <w:u w:val="single"/>
          <w:lang w:bidi="en-US"/>
        </w:rPr>
        <w:t>Douc waac gan fonh</w:t>
      </w:r>
      <w:r w:rsidRPr="00FA3A71">
        <w:rPr>
          <w:sz w:val="24"/>
          <w:lang w:bidi="en-US"/>
        </w:rPr>
        <w:t xml:space="preserve">: Lorx taux </w:t>
      </w:r>
      <w:r w:rsidRPr="00FA3A71">
        <w:rPr>
          <w:i/>
          <w:color w:val="818181"/>
          <w:sz w:val="24"/>
          <w:lang w:bidi="en-US"/>
        </w:rPr>
        <w:t xml:space="preserve">[Gapv doic juangc saeng-eiz gong-bou nyei nanv gong liuc leiz ziouv beu ze’buonc leiz bun baeqc fingz] </w:t>
      </w:r>
      <w:r w:rsidRPr="00FA3A71">
        <w:rPr>
          <w:sz w:val="24"/>
          <w:lang w:bidi="en-US"/>
        </w:rPr>
        <w:t xml:space="preserve">yiem njiec naaiv </w:t>
      </w:r>
      <w:r w:rsidRPr="00FA3A71">
        <w:rPr>
          <w:i/>
          <w:color w:val="818181"/>
          <w:sz w:val="24"/>
          <w:lang w:bidi="en-US"/>
        </w:rPr>
        <w:t xml:space="preserve">[zoux gong ziangh hoc] </w:t>
      </w:r>
      <w:r w:rsidRPr="00FA3A71">
        <w:rPr>
          <w:sz w:val="24"/>
          <w:lang w:bidi="en-US"/>
        </w:rPr>
        <w:t xml:space="preserve">gan douc waac bieqc </w:t>
      </w:r>
      <w:r w:rsidRPr="00FA3A71">
        <w:rPr>
          <w:i/>
          <w:color w:val="818181"/>
          <w:sz w:val="24"/>
          <w:lang w:bidi="en-US"/>
        </w:rPr>
        <w:t xml:space="preserve">[fonh nam mber]. </w:t>
      </w:r>
      <w:r w:rsidRPr="00FA3A71">
        <w:rPr>
          <w:sz w:val="24"/>
          <w:lang w:bidi="en-US"/>
        </w:rPr>
        <w:t xml:space="preserve">A’fai, se gorngv meih m’normh ndung mv haih gorngv waac a’fai m’normh mv mbienc, tov daaix luic korh waac lorx </w:t>
      </w:r>
      <w:r w:rsidRPr="00FA3A71">
        <w:rPr>
          <w:i/>
          <w:color w:val="818181"/>
          <w:sz w:val="24"/>
          <w:lang w:bidi="en-US"/>
        </w:rPr>
        <w:t>[TYY/TDD nam mber]</w:t>
      </w:r>
      <w:r w:rsidRPr="00FA3A71">
        <w:rPr>
          <w:sz w:val="24"/>
          <w:lang w:bidi="en-US"/>
        </w:rPr>
        <w:t>.</w:t>
      </w:r>
    </w:p>
    <w:p w14:paraId="2172051E" w14:textId="77777777" w:rsidR="00B748F5" w:rsidRPr="00FA3A71" w:rsidRDefault="00000000">
      <w:pPr>
        <w:pStyle w:val="ListParagraph"/>
        <w:numPr>
          <w:ilvl w:val="0"/>
          <w:numId w:val="1"/>
        </w:numPr>
        <w:tabs>
          <w:tab w:val="left" w:pos="879"/>
          <w:tab w:val="left" w:pos="880"/>
        </w:tabs>
        <w:spacing w:before="166"/>
        <w:ind w:left="880" w:hanging="369"/>
        <w:rPr>
          <w:rFonts w:ascii="Symbol" w:hAnsi="Symbol"/>
          <w:sz w:val="24"/>
        </w:rPr>
      </w:pPr>
      <w:r w:rsidRPr="00FA3A71">
        <w:rPr>
          <w:sz w:val="24"/>
          <w:u w:val="single"/>
          <w:lang w:bidi="en-US"/>
        </w:rPr>
        <w:t>Fiev benx sou-nzangc</w:t>
      </w:r>
      <w:r w:rsidRPr="00FA3A71">
        <w:rPr>
          <w:sz w:val="24"/>
          <w:lang w:bidi="en-US"/>
        </w:rPr>
        <w:t>: Dinh nzoih naaiv zeiv gox sic sou-daan a’fai fiev fienx fungx bun taux:</w:t>
      </w:r>
    </w:p>
    <w:p w14:paraId="2E3B197B" w14:textId="77777777" w:rsidR="00B748F5" w:rsidRPr="00FA3A71" w:rsidRDefault="00B748F5">
      <w:pPr>
        <w:pStyle w:val="BodyText"/>
        <w:spacing w:before="2" w:line="240" w:lineRule="exact"/>
      </w:pPr>
    </w:p>
    <w:p w14:paraId="2C4D4566" w14:textId="77777777" w:rsidR="00B748F5" w:rsidRPr="00FA3A71" w:rsidRDefault="00000000">
      <w:pPr>
        <w:spacing w:before="78"/>
        <w:ind w:left="831"/>
        <w:rPr>
          <w:i/>
          <w:sz w:val="24"/>
        </w:rPr>
      </w:pPr>
      <w:r w:rsidRPr="00FA3A71">
        <w:rPr>
          <w:i/>
          <w:color w:val="818181"/>
          <w:sz w:val="24"/>
          <w:lang w:bidi="en-US"/>
        </w:rPr>
        <w:t>[Gapv doic juangc gong nyei nanv sic liuc leiz ziouv beu ze’buonc leiz bun baeqc fingz, deic zepv]</w:t>
      </w:r>
    </w:p>
    <w:p w14:paraId="2B6C18FF" w14:textId="77777777" w:rsidR="00B748F5" w:rsidRPr="00FA3A71" w:rsidRDefault="00000000">
      <w:pPr>
        <w:pStyle w:val="ListParagraph"/>
        <w:numPr>
          <w:ilvl w:val="0"/>
          <w:numId w:val="1"/>
        </w:numPr>
        <w:tabs>
          <w:tab w:val="left" w:pos="879"/>
          <w:tab w:val="left" w:pos="880"/>
        </w:tabs>
        <w:spacing w:before="208" w:line="271" w:lineRule="auto"/>
        <w:ind w:left="880" w:right="841" w:hanging="368"/>
        <w:rPr>
          <w:rFonts w:ascii="Symbol" w:hAnsi="Symbol"/>
          <w:sz w:val="24"/>
        </w:rPr>
      </w:pPr>
      <w:r w:rsidRPr="00FA3A71">
        <w:rPr>
          <w:sz w:val="24"/>
          <w:u w:val="single"/>
          <w:lang w:bidi="en-US"/>
        </w:rPr>
        <w:t>Dorng hmien</w:t>
      </w:r>
      <w:r w:rsidRPr="00FA3A71">
        <w:rPr>
          <w:sz w:val="24"/>
          <w:lang w:bidi="en-US"/>
        </w:rPr>
        <w:t xml:space="preserve">: Lorx buangh caux meih nyei zorc baengc ndie-sai ze’weic gorn a’fai </w:t>
      </w:r>
      <w:r w:rsidRPr="00FA3A71">
        <w:rPr>
          <w:i/>
          <w:color w:val="818181"/>
          <w:sz w:val="24"/>
          <w:lang w:bidi="en-US"/>
        </w:rPr>
        <w:t xml:space="preserve">[Gapv doic juangc saeng-eiz gong-bou] </w:t>
      </w:r>
      <w:r w:rsidRPr="00FA3A71">
        <w:rPr>
          <w:sz w:val="24"/>
          <w:lang w:bidi="en-US"/>
        </w:rPr>
        <w:t>aengx caux mbuox ninh mbuo hiuv gorngv meih jiex hnyouv oix goz sic.</w:t>
      </w:r>
    </w:p>
    <w:p w14:paraId="6D07B84A" w14:textId="2A37805A" w:rsidR="00B748F5" w:rsidRPr="00FA3A71" w:rsidRDefault="00000000">
      <w:pPr>
        <w:pStyle w:val="ListParagraph"/>
        <w:numPr>
          <w:ilvl w:val="0"/>
          <w:numId w:val="1"/>
        </w:numPr>
        <w:tabs>
          <w:tab w:val="left" w:pos="879"/>
          <w:tab w:val="left" w:pos="880"/>
        </w:tabs>
        <w:spacing w:before="193"/>
        <w:ind w:left="880" w:hanging="369"/>
        <w:rPr>
          <w:rFonts w:ascii="Symbol" w:hAnsi="Symbol"/>
          <w:sz w:val="24"/>
        </w:rPr>
      </w:pPr>
      <w:r w:rsidRPr="00FA3A71">
        <w:rPr>
          <w:sz w:val="24"/>
          <w:u w:val="single"/>
          <w:lang w:bidi="en-US"/>
        </w:rPr>
        <w:t>Fungx gan ga’nyuoz electronic</w:t>
      </w:r>
      <w:r w:rsidRPr="00FA3A71">
        <w:rPr>
          <w:sz w:val="24"/>
          <w:lang w:bidi="en-US"/>
        </w:rPr>
        <w:t xml:space="preserve">: Bieqc lorx mangc yiem </w:t>
      </w:r>
      <w:r w:rsidRPr="00FA3A71">
        <w:rPr>
          <w:i/>
          <w:color w:val="818181"/>
          <w:sz w:val="24"/>
          <w:lang w:bidi="en-US"/>
        </w:rPr>
        <w:t xml:space="preserve">[Gapv doic juangc saeng-eiz gong-bou nyei] </w:t>
      </w:r>
      <w:r w:rsidRPr="00FA3A71">
        <w:rPr>
          <w:sz w:val="24"/>
          <w:lang w:bidi="en-US"/>
        </w:rPr>
        <w:t xml:space="preserve">website yiem njiec jaaiv </w:t>
      </w:r>
      <w:r w:rsidRPr="00FA3A71">
        <w:rPr>
          <w:i/>
          <w:color w:val="818181"/>
          <w:sz w:val="24"/>
          <w:lang w:bidi="en-US"/>
        </w:rPr>
        <w:t>[weblink]</w:t>
      </w:r>
      <w:r w:rsidRPr="00FA3A71">
        <w:rPr>
          <w:i/>
          <w:sz w:val="24"/>
          <w:lang w:bidi="en-US"/>
        </w:rPr>
        <w:t>.</w:t>
      </w:r>
    </w:p>
    <w:p w14:paraId="2E43C3F4" w14:textId="77777777" w:rsidR="0042186C" w:rsidRPr="00FA3A71" w:rsidRDefault="0042186C" w:rsidP="0042186C">
      <w:pPr>
        <w:pStyle w:val="ListParagraph"/>
        <w:tabs>
          <w:tab w:val="left" w:pos="879"/>
          <w:tab w:val="left" w:pos="880"/>
        </w:tabs>
        <w:spacing w:before="193"/>
        <w:ind w:firstLine="0"/>
        <w:rPr>
          <w:rFonts w:ascii="Symbol" w:hAnsi="Symbol"/>
          <w:sz w:val="4"/>
          <w:szCs w:val="2"/>
        </w:rPr>
      </w:pPr>
    </w:p>
    <w:p w14:paraId="198FAE6F" w14:textId="10085E8C" w:rsidR="00B748F5" w:rsidRPr="00FA3A71" w:rsidRDefault="000C3567">
      <w:pPr>
        <w:pStyle w:val="BodyText"/>
        <w:spacing w:line="20" w:lineRule="exact"/>
        <w:ind w:left="-211"/>
        <w:rPr>
          <w:sz w:val="2"/>
        </w:rPr>
      </w:pPr>
      <w:r w:rsidRPr="00FA3A71">
        <w:rPr>
          <w:noProof/>
          <w:sz w:val="2"/>
          <w:lang w:bidi="en-US"/>
        </w:rPr>
        <mc:AlternateContent>
          <mc:Choice Requires="wpg">
            <w:drawing>
              <wp:inline distT="0" distB="0" distL="0" distR="0" wp14:anchorId="2C1FCC78" wp14:editId="5AF3E67E">
                <wp:extent cx="5981065" cy="27940"/>
                <wp:effectExtent l="19050" t="0" r="19685" b="63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7940"/>
                          <a:chOff x="0" y="0"/>
                          <a:chExt cx="9419" cy="44"/>
                        </a:xfrm>
                      </wpg:grpSpPr>
                      <wps:wsp>
                        <wps:cNvPr id="4" name="Line 8"/>
                        <wps:cNvCnPr>
                          <a:cxnSpLocks noChangeShapeType="1"/>
                        </wps:cNvCnPr>
                        <wps:spPr bwMode="auto">
                          <a:xfrm>
                            <a:off x="0" y="22"/>
                            <a:ext cx="9419"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E170AD" id="Group 3" o:spid="_x0000_s1026" style="width:470.95pt;height:2.2pt;mso-position-horizontal-relative:char;mso-position-vertical-relative:line" coordsize="94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">
                <v:line id="Line 8" o:spid="_x0000_s1027" style="position:absolute;visibility:visible;mso-wrap-style:square" from="0,22" to="941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" strokeweight="2.16pt"/>
                <w10:anchorlock/>
              </v:group>
            </w:pict>
          </mc:Fallback>
        </mc:AlternateContent>
      </w:r>
    </w:p>
    <w:p w14:paraId="382389ED" w14:textId="4E4EA343" w:rsidR="00B748F5" w:rsidRPr="00FA3A71" w:rsidRDefault="00B748F5">
      <w:pPr>
        <w:pStyle w:val="BodyText"/>
        <w:spacing w:before="4" w:line="210" w:lineRule="exact"/>
        <w:rPr>
          <w:i/>
          <w:sz w:val="16"/>
          <w:szCs w:val="18"/>
        </w:rPr>
      </w:pPr>
    </w:p>
    <w:p w14:paraId="37217586" w14:textId="51B22233" w:rsidR="0042186C" w:rsidRPr="00FA3A71" w:rsidRDefault="00000000" w:rsidP="0042186C">
      <w:pPr>
        <w:pStyle w:val="Heading1"/>
        <w:spacing w:before="0" w:line="271" w:lineRule="auto"/>
        <w:ind w:left="158"/>
      </w:pPr>
      <w:bookmarkStart w:id="2" w:name="OFFICE_OF_CIVIL_RIGHTS_–_CALIFORNIA_DEPA"/>
      <w:bookmarkEnd w:id="2"/>
      <w:r w:rsidRPr="00FA3A71">
        <w:rPr>
          <w:u w:val="thick"/>
          <w:lang w:bidi="en-US"/>
        </w:rPr>
        <w:t>ZE’WEIC GORN BEU ZE’BUONC LEIZ BUN BAEQC FINGZ</w:t>
      </w:r>
      <w:r w:rsidRPr="00FA3A71">
        <w:rPr>
          <w:lang w:bidi="en-US"/>
        </w:rPr>
        <w:t xml:space="preserve"> – CALIFORNIA DOMH GORN TENGX NZIE WEIH ZIUX GOUX MANGC HENG-WANGC JAU-LOUC</w:t>
      </w:r>
    </w:p>
    <w:p w14:paraId="3503E3D6" w14:textId="277B8E8F" w:rsidR="00B748F5" w:rsidRPr="00FA3A71" w:rsidRDefault="00000000" w:rsidP="0042186C">
      <w:pPr>
        <w:pStyle w:val="BodyText"/>
        <w:spacing w:before="120" w:line="271" w:lineRule="auto"/>
        <w:ind w:left="158"/>
      </w:pPr>
      <w:r w:rsidRPr="00FA3A71">
        <w:rPr>
          <w:lang w:bidi="en-US"/>
        </w:rPr>
        <w:t>Meih corc aengx haih fungx gox sic sou bieqc bun taux California domh gorn tengx nzie weih ziux goux mangc heng-wangc jau-louc, ze’weic gorn beu ze’buonc leiz bun baeqc fingz gox sic gan fonh, fiev benx sou-fienx, a’fai gan ga’nyuoz electronic:</w:t>
      </w:r>
    </w:p>
    <w:p w14:paraId="4A18C211" w14:textId="77777777" w:rsidR="0042186C" w:rsidRPr="00FA3A71" w:rsidRDefault="0042186C" w:rsidP="0042186C">
      <w:pPr>
        <w:pStyle w:val="BodyText"/>
        <w:spacing w:line="271" w:lineRule="auto"/>
        <w:ind w:left="160"/>
      </w:pPr>
    </w:p>
    <w:p w14:paraId="71486520" w14:textId="1CDC659C" w:rsidR="00B748F5" w:rsidRPr="00FA3A71" w:rsidRDefault="00000000">
      <w:pPr>
        <w:pStyle w:val="ListParagraph"/>
        <w:numPr>
          <w:ilvl w:val="0"/>
          <w:numId w:val="1"/>
        </w:numPr>
        <w:tabs>
          <w:tab w:val="left" w:pos="879"/>
          <w:tab w:val="left" w:pos="880"/>
        </w:tabs>
        <w:spacing w:line="271" w:lineRule="auto"/>
        <w:ind w:left="880" w:right="270" w:hanging="368"/>
        <w:rPr>
          <w:rFonts w:ascii="Symbol" w:hAnsi="Symbol"/>
          <w:sz w:val="24"/>
        </w:rPr>
      </w:pPr>
      <w:r w:rsidRPr="00FA3A71">
        <w:rPr>
          <w:sz w:val="24"/>
          <w:u w:val="single"/>
          <w:lang w:bidi="en-US"/>
        </w:rPr>
        <w:t>Douc waac gan fonh</w:t>
      </w:r>
      <w:r w:rsidRPr="00FA3A71">
        <w:rPr>
          <w:sz w:val="24"/>
          <w:lang w:bidi="en-US"/>
        </w:rPr>
        <w:t xml:space="preserve">: Korh waac lorx taux </w:t>
      </w:r>
      <w:r w:rsidRPr="00FA3A71">
        <w:rPr>
          <w:b/>
          <w:sz w:val="24"/>
          <w:lang w:bidi="en-US"/>
        </w:rPr>
        <w:t>916-440-7370</w:t>
      </w:r>
      <w:r w:rsidRPr="00FA3A71">
        <w:rPr>
          <w:sz w:val="24"/>
          <w:lang w:bidi="en-US"/>
        </w:rPr>
        <w:t xml:space="preserve">. Se gorngv meih benx ga’naaiv-hngongz mv haih gorngv waac a’fai m’normh mv mbienc, tov daaix </w:t>
      </w:r>
      <w:proofErr w:type="spellStart"/>
      <w:r w:rsidRPr="00FA3A71">
        <w:rPr>
          <w:sz w:val="24"/>
          <w:lang w:bidi="en-US"/>
        </w:rPr>
        <w:t>luic</w:t>
      </w:r>
      <w:proofErr w:type="spellEnd"/>
      <w:r w:rsidRPr="00FA3A71">
        <w:rPr>
          <w:sz w:val="24"/>
          <w:lang w:bidi="en-US"/>
        </w:rPr>
        <w:t xml:space="preserve"> </w:t>
      </w:r>
      <w:proofErr w:type="spellStart"/>
      <w:r w:rsidRPr="00FA3A71">
        <w:rPr>
          <w:sz w:val="24"/>
          <w:lang w:bidi="en-US"/>
        </w:rPr>
        <w:t>korh</w:t>
      </w:r>
      <w:proofErr w:type="spellEnd"/>
      <w:r w:rsidRPr="00FA3A71">
        <w:rPr>
          <w:sz w:val="24"/>
          <w:lang w:bidi="en-US"/>
        </w:rPr>
        <w:t xml:space="preserve"> </w:t>
      </w:r>
      <w:proofErr w:type="spellStart"/>
      <w:r w:rsidRPr="00FA3A71">
        <w:rPr>
          <w:sz w:val="24"/>
          <w:lang w:bidi="en-US"/>
        </w:rPr>
        <w:t>waac</w:t>
      </w:r>
      <w:proofErr w:type="spellEnd"/>
      <w:r w:rsidRPr="00FA3A71">
        <w:rPr>
          <w:sz w:val="24"/>
          <w:lang w:bidi="en-US"/>
        </w:rPr>
        <w:t xml:space="preserve"> </w:t>
      </w:r>
      <w:proofErr w:type="spellStart"/>
      <w:r w:rsidRPr="00FA3A71">
        <w:rPr>
          <w:sz w:val="24"/>
          <w:lang w:bidi="en-US"/>
        </w:rPr>
        <w:t>lorx</w:t>
      </w:r>
      <w:proofErr w:type="spellEnd"/>
      <w:r w:rsidRPr="00FA3A71">
        <w:rPr>
          <w:sz w:val="24"/>
          <w:lang w:bidi="en-US"/>
        </w:rPr>
        <w:t xml:space="preserve"> </w:t>
      </w:r>
      <w:r w:rsidRPr="00FA3A71">
        <w:rPr>
          <w:b/>
          <w:sz w:val="24"/>
          <w:lang w:bidi="en-US"/>
        </w:rPr>
        <w:t xml:space="preserve">711 (California </w:t>
      </w:r>
      <w:proofErr w:type="spellStart"/>
      <w:r w:rsidRPr="00FA3A71">
        <w:rPr>
          <w:b/>
          <w:sz w:val="24"/>
          <w:lang w:bidi="en-US"/>
        </w:rPr>
        <w:t>saengv</w:t>
      </w:r>
      <w:proofErr w:type="spellEnd"/>
      <w:r w:rsidRPr="00FA3A71">
        <w:rPr>
          <w:b/>
          <w:sz w:val="24"/>
          <w:lang w:bidi="en-US"/>
        </w:rPr>
        <w:t xml:space="preserve"> bun </w:t>
      </w:r>
      <w:proofErr w:type="spellStart"/>
      <w:r w:rsidRPr="00FA3A71">
        <w:rPr>
          <w:b/>
          <w:sz w:val="24"/>
          <w:lang w:bidi="en-US"/>
        </w:rPr>
        <w:t>fangx-nangh</w:t>
      </w:r>
      <w:proofErr w:type="spellEnd"/>
      <w:r w:rsidRPr="00FA3A71">
        <w:rPr>
          <w:b/>
          <w:sz w:val="24"/>
          <w:lang w:bidi="en-US"/>
        </w:rPr>
        <w:t xml:space="preserve"> bun </w:t>
      </w:r>
      <w:proofErr w:type="spellStart"/>
      <w:r w:rsidRPr="00FA3A71">
        <w:rPr>
          <w:b/>
          <w:sz w:val="24"/>
          <w:lang w:bidi="en-US"/>
        </w:rPr>
        <w:t>mangc</w:t>
      </w:r>
      <w:proofErr w:type="spellEnd"/>
      <w:r w:rsidRPr="00FA3A71">
        <w:rPr>
          <w:b/>
          <w:sz w:val="24"/>
          <w:lang w:bidi="en-US"/>
        </w:rPr>
        <w:t>)</w:t>
      </w:r>
      <w:r w:rsidRPr="00FA3A71">
        <w:rPr>
          <w:sz w:val="24"/>
          <w:lang w:bidi="en-US"/>
        </w:rPr>
        <w:t>.</w:t>
      </w:r>
    </w:p>
    <w:p w14:paraId="4E32DA80" w14:textId="77777777" w:rsidR="001A5F42" w:rsidRPr="00FA3A71" w:rsidRDefault="001A5F42" w:rsidP="001A5F42">
      <w:pPr>
        <w:pStyle w:val="ListParagraph"/>
        <w:tabs>
          <w:tab w:val="left" w:pos="879"/>
          <w:tab w:val="left" w:pos="880"/>
        </w:tabs>
        <w:spacing w:line="271" w:lineRule="auto"/>
        <w:ind w:right="270" w:firstLine="0"/>
        <w:rPr>
          <w:rFonts w:ascii="Symbol" w:hAnsi="Symbol"/>
          <w:sz w:val="24"/>
        </w:rPr>
      </w:pPr>
    </w:p>
    <w:p w14:paraId="015C7B68" w14:textId="77777777" w:rsidR="00B748F5" w:rsidRPr="00FA3A71" w:rsidRDefault="00000000">
      <w:pPr>
        <w:pStyle w:val="ListParagraph"/>
        <w:numPr>
          <w:ilvl w:val="0"/>
          <w:numId w:val="1"/>
        </w:numPr>
        <w:tabs>
          <w:tab w:val="left" w:pos="879"/>
          <w:tab w:val="left" w:pos="880"/>
        </w:tabs>
        <w:spacing w:before="194"/>
        <w:ind w:left="880" w:hanging="369"/>
        <w:rPr>
          <w:rFonts w:ascii="Symbol" w:hAnsi="Symbol"/>
          <w:sz w:val="24"/>
        </w:rPr>
      </w:pPr>
      <w:bookmarkStart w:id="3" w:name="Department_of_Health_Care_Services_Offic"/>
      <w:bookmarkEnd w:id="3"/>
      <w:r w:rsidRPr="00FA3A71">
        <w:rPr>
          <w:sz w:val="24"/>
          <w:u w:val="single"/>
          <w:lang w:bidi="en-US"/>
        </w:rPr>
        <w:t>Fiev benx sou-nzangc</w:t>
      </w:r>
      <w:r w:rsidRPr="00FA3A71">
        <w:rPr>
          <w:sz w:val="24"/>
          <w:lang w:bidi="en-US"/>
        </w:rPr>
        <w:t xml:space="preserve">: Dinh </w:t>
      </w:r>
      <w:proofErr w:type="spellStart"/>
      <w:r w:rsidRPr="00FA3A71">
        <w:rPr>
          <w:sz w:val="24"/>
          <w:lang w:bidi="en-US"/>
        </w:rPr>
        <w:t>nzoih</w:t>
      </w:r>
      <w:proofErr w:type="spellEnd"/>
      <w:r w:rsidRPr="00FA3A71">
        <w:rPr>
          <w:sz w:val="24"/>
          <w:lang w:bidi="en-US"/>
        </w:rPr>
        <w:t xml:space="preserve"> </w:t>
      </w:r>
      <w:proofErr w:type="spellStart"/>
      <w:r w:rsidRPr="00FA3A71">
        <w:rPr>
          <w:sz w:val="24"/>
          <w:lang w:bidi="en-US"/>
        </w:rPr>
        <w:t>naaiv</w:t>
      </w:r>
      <w:proofErr w:type="spellEnd"/>
      <w:r w:rsidRPr="00FA3A71">
        <w:rPr>
          <w:sz w:val="24"/>
          <w:lang w:bidi="en-US"/>
        </w:rPr>
        <w:t xml:space="preserve"> </w:t>
      </w:r>
      <w:proofErr w:type="spellStart"/>
      <w:r w:rsidRPr="00FA3A71">
        <w:rPr>
          <w:sz w:val="24"/>
          <w:lang w:bidi="en-US"/>
        </w:rPr>
        <w:t>zeiv</w:t>
      </w:r>
      <w:proofErr w:type="spellEnd"/>
      <w:r w:rsidRPr="00FA3A71">
        <w:rPr>
          <w:sz w:val="24"/>
          <w:lang w:bidi="en-US"/>
        </w:rPr>
        <w:t xml:space="preserve"> </w:t>
      </w:r>
      <w:proofErr w:type="spellStart"/>
      <w:r w:rsidRPr="00FA3A71">
        <w:rPr>
          <w:sz w:val="24"/>
          <w:lang w:bidi="en-US"/>
        </w:rPr>
        <w:t>gox</w:t>
      </w:r>
      <w:proofErr w:type="spellEnd"/>
      <w:r w:rsidRPr="00FA3A71">
        <w:rPr>
          <w:sz w:val="24"/>
          <w:lang w:bidi="en-US"/>
        </w:rPr>
        <w:t xml:space="preserve"> sic sou-</w:t>
      </w:r>
      <w:proofErr w:type="spellStart"/>
      <w:r w:rsidRPr="00FA3A71">
        <w:rPr>
          <w:sz w:val="24"/>
          <w:lang w:bidi="en-US"/>
        </w:rPr>
        <w:t>daan</w:t>
      </w:r>
      <w:proofErr w:type="spellEnd"/>
      <w:r w:rsidRPr="00FA3A71">
        <w:rPr>
          <w:sz w:val="24"/>
          <w:lang w:bidi="en-US"/>
        </w:rPr>
        <w:t xml:space="preserve"> </w:t>
      </w:r>
      <w:proofErr w:type="spellStart"/>
      <w:r w:rsidRPr="00FA3A71">
        <w:rPr>
          <w:sz w:val="24"/>
          <w:lang w:bidi="en-US"/>
        </w:rPr>
        <w:t>a’fai</w:t>
      </w:r>
      <w:proofErr w:type="spellEnd"/>
      <w:r w:rsidRPr="00FA3A71">
        <w:rPr>
          <w:sz w:val="24"/>
          <w:lang w:bidi="en-US"/>
        </w:rPr>
        <w:t xml:space="preserve"> </w:t>
      </w:r>
      <w:proofErr w:type="spellStart"/>
      <w:r w:rsidRPr="00FA3A71">
        <w:rPr>
          <w:sz w:val="24"/>
          <w:lang w:bidi="en-US"/>
        </w:rPr>
        <w:t>juix</w:t>
      </w:r>
      <w:proofErr w:type="spellEnd"/>
      <w:r w:rsidRPr="00FA3A71">
        <w:rPr>
          <w:sz w:val="24"/>
          <w:lang w:bidi="en-US"/>
        </w:rPr>
        <w:t xml:space="preserve"> </w:t>
      </w:r>
      <w:proofErr w:type="spellStart"/>
      <w:r w:rsidRPr="00FA3A71">
        <w:rPr>
          <w:sz w:val="24"/>
          <w:lang w:bidi="en-US"/>
        </w:rPr>
        <w:t>fienx</w:t>
      </w:r>
      <w:proofErr w:type="spellEnd"/>
      <w:r w:rsidRPr="00FA3A71">
        <w:rPr>
          <w:sz w:val="24"/>
          <w:lang w:bidi="en-US"/>
        </w:rPr>
        <w:t> bun </w:t>
      </w:r>
      <w:proofErr w:type="spellStart"/>
      <w:r w:rsidRPr="00FA3A71">
        <w:rPr>
          <w:sz w:val="24"/>
          <w:lang w:bidi="en-US"/>
        </w:rPr>
        <w:t>taux</w:t>
      </w:r>
      <w:proofErr w:type="spellEnd"/>
      <w:r w:rsidRPr="00FA3A71">
        <w:rPr>
          <w:sz w:val="24"/>
          <w:lang w:bidi="en-US"/>
        </w:rPr>
        <w:t>:</w:t>
      </w:r>
    </w:p>
    <w:p w14:paraId="3B68E4CE" w14:textId="77777777" w:rsidR="001A5F42" w:rsidRPr="00FA3A71" w:rsidRDefault="001A5F42" w:rsidP="001A5F42">
      <w:pPr>
        <w:pStyle w:val="BodyText"/>
        <w:spacing w:before="120" w:line="271" w:lineRule="auto"/>
        <w:ind w:left="878"/>
        <w:rPr>
          <w:b/>
          <w:szCs w:val="22"/>
          <w:lang w:bidi="en-US"/>
        </w:rPr>
      </w:pPr>
      <w:r w:rsidRPr="00FA3A71">
        <w:rPr>
          <w:b/>
          <w:szCs w:val="22"/>
          <w:lang w:bidi="en-US"/>
        </w:rPr>
        <w:lastRenderedPageBreak/>
        <w:t>Department of Health Care Services</w:t>
      </w:r>
    </w:p>
    <w:p w14:paraId="421E7FB6" w14:textId="77777777" w:rsidR="001A5F42" w:rsidRPr="00FA3A71" w:rsidRDefault="001A5F42" w:rsidP="001A5F42">
      <w:pPr>
        <w:pStyle w:val="BodyText"/>
        <w:spacing w:line="271" w:lineRule="auto"/>
        <w:ind w:left="878"/>
        <w:rPr>
          <w:b/>
          <w:szCs w:val="22"/>
          <w:lang w:bidi="en-US"/>
        </w:rPr>
      </w:pPr>
      <w:r w:rsidRPr="00FA3A71">
        <w:rPr>
          <w:b/>
          <w:szCs w:val="22"/>
          <w:lang w:bidi="en-US"/>
        </w:rPr>
        <w:t>Office of Civil Rights</w:t>
      </w:r>
    </w:p>
    <w:p w14:paraId="271650E5" w14:textId="77777777" w:rsidR="001A5F42" w:rsidRPr="00FA3A71" w:rsidRDefault="001A5F42" w:rsidP="001A5F42">
      <w:pPr>
        <w:pStyle w:val="BodyText"/>
        <w:spacing w:line="271" w:lineRule="auto"/>
        <w:ind w:left="878"/>
        <w:rPr>
          <w:b/>
          <w:szCs w:val="22"/>
          <w:lang w:bidi="en-US"/>
        </w:rPr>
      </w:pPr>
      <w:r w:rsidRPr="00FA3A71">
        <w:rPr>
          <w:b/>
          <w:szCs w:val="22"/>
          <w:lang w:bidi="en-US"/>
        </w:rPr>
        <w:t>P.O. Box 997413, MS 0009</w:t>
      </w:r>
    </w:p>
    <w:p w14:paraId="0F4D381A" w14:textId="77777777" w:rsidR="001A5F42" w:rsidRPr="00FA3A71" w:rsidRDefault="001A5F42" w:rsidP="001A5F42">
      <w:pPr>
        <w:pStyle w:val="BodyText"/>
        <w:spacing w:line="271" w:lineRule="auto"/>
        <w:ind w:left="878"/>
        <w:rPr>
          <w:b/>
          <w:szCs w:val="22"/>
          <w:lang w:bidi="en-US"/>
        </w:rPr>
      </w:pPr>
      <w:r w:rsidRPr="00FA3A71">
        <w:rPr>
          <w:b/>
          <w:szCs w:val="22"/>
          <w:lang w:bidi="en-US"/>
        </w:rPr>
        <w:t>Sacramento, CA 95899-7413</w:t>
      </w:r>
    </w:p>
    <w:p w14:paraId="5B5753FA" w14:textId="52B1EFE6" w:rsidR="00B748F5" w:rsidRPr="00FA3A71" w:rsidRDefault="00000000" w:rsidP="001A5F42">
      <w:pPr>
        <w:pStyle w:val="BodyText"/>
        <w:spacing w:before="120"/>
        <w:ind w:left="878"/>
      </w:pPr>
      <w:proofErr w:type="spellStart"/>
      <w:r w:rsidRPr="00FA3A71">
        <w:rPr>
          <w:lang w:bidi="en-US"/>
        </w:rPr>
        <w:t>Mbenc</w:t>
      </w:r>
      <w:proofErr w:type="spellEnd"/>
      <w:r w:rsidRPr="00FA3A71">
        <w:rPr>
          <w:lang w:bidi="en-US"/>
        </w:rPr>
        <w:t xml:space="preserve"> </w:t>
      </w:r>
      <w:proofErr w:type="spellStart"/>
      <w:r w:rsidRPr="00FA3A71">
        <w:rPr>
          <w:lang w:bidi="en-US"/>
        </w:rPr>
        <w:t>maaih</w:t>
      </w:r>
      <w:proofErr w:type="spellEnd"/>
      <w:r w:rsidRPr="00FA3A71">
        <w:rPr>
          <w:lang w:bidi="en-US"/>
        </w:rPr>
        <w:t xml:space="preserve"> </w:t>
      </w:r>
      <w:proofErr w:type="spellStart"/>
      <w:r w:rsidRPr="00FA3A71">
        <w:rPr>
          <w:lang w:bidi="en-US"/>
        </w:rPr>
        <w:t>gox</w:t>
      </w:r>
      <w:proofErr w:type="spellEnd"/>
      <w:r w:rsidRPr="00FA3A71">
        <w:rPr>
          <w:lang w:bidi="en-US"/>
        </w:rPr>
        <w:t xml:space="preserve"> sic zei-daan hietv yiem naaiv:</w:t>
      </w:r>
    </w:p>
    <w:p w14:paraId="403D8752" w14:textId="6187E5C7" w:rsidR="00B748F5" w:rsidRPr="00FA3A71" w:rsidRDefault="00000000">
      <w:pPr>
        <w:pStyle w:val="BodyText"/>
        <w:spacing w:before="32"/>
        <w:ind w:left="880"/>
      </w:pPr>
      <w:hyperlink r:id="rId7">
        <w:r w:rsidRPr="00FA3A71">
          <w:rPr>
            <w:color w:val="0562C1"/>
            <w:u w:val="single" w:color="0562C1"/>
            <w:lang w:bidi="en-US"/>
          </w:rPr>
          <w:t>https://www.dhcs.ca.gov/discrimination-grievance-procedures</w:t>
        </w:r>
      </w:hyperlink>
    </w:p>
    <w:p w14:paraId="137D250A" w14:textId="77777777" w:rsidR="00B748F5" w:rsidRPr="00FA3A71" w:rsidRDefault="00B748F5">
      <w:pPr>
        <w:pStyle w:val="BodyText"/>
        <w:spacing w:line="200" w:lineRule="exact"/>
        <w:rPr>
          <w:sz w:val="20"/>
        </w:rPr>
      </w:pPr>
    </w:p>
    <w:p w14:paraId="4302B8B7" w14:textId="1359A1F5" w:rsidR="00B748F5" w:rsidRPr="00FA3A71" w:rsidRDefault="00000000" w:rsidP="0042186C">
      <w:pPr>
        <w:pStyle w:val="ListParagraph"/>
        <w:numPr>
          <w:ilvl w:val="0"/>
          <w:numId w:val="1"/>
        </w:numPr>
        <w:tabs>
          <w:tab w:val="left" w:pos="879"/>
          <w:tab w:val="left" w:pos="880"/>
        </w:tabs>
        <w:ind w:left="878" w:hanging="374"/>
        <w:rPr>
          <w:rFonts w:ascii="Symbol" w:hAnsi="Symbol"/>
          <w:sz w:val="24"/>
        </w:rPr>
      </w:pPr>
      <w:proofErr w:type="spellStart"/>
      <w:r w:rsidRPr="00FA3A71">
        <w:rPr>
          <w:sz w:val="24"/>
          <w:u w:val="single"/>
          <w:lang w:bidi="en-US"/>
        </w:rPr>
        <w:t>Fungx</w:t>
      </w:r>
      <w:proofErr w:type="spellEnd"/>
      <w:r w:rsidRPr="00FA3A71">
        <w:rPr>
          <w:sz w:val="24"/>
          <w:u w:val="single"/>
          <w:lang w:bidi="en-US"/>
        </w:rPr>
        <w:t xml:space="preserve"> </w:t>
      </w:r>
      <w:proofErr w:type="spellStart"/>
      <w:r w:rsidRPr="00FA3A71">
        <w:rPr>
          <w:sz w:val="24"/>
          <w:u w:val="single"/>
          <w:lang w:bidi="en-US"/>
        </w:rPr>
        <w:t>gan</w:t>
      </w:r>
      <w:proofErr w:type="spellEnd"/>
      <w:r w:rsidRPr="00FA3A71">
        <w:rPr>
          <w:sz w:val="24"/>
          <w:u w:val="single"/>
          <w:lang w:bidi="en-US"/>
        </w:rPr>
        <w:t xml:space="preserve"> </w:t>
      </w:r>
      <w:proofErr w:type="spellStart"/>
      <w:r w:rsidRPr="00FA3A71">
        <w:rPr>
          <w:sz w:val="24"/>
          <w:u w:val="single"/>
          <w:lang w:bidi="en-US"/>
        </w:rPr>
        <w:t>ga’nyuoz</w:t>
      </w:r>
      <w:proofErr w:type="spellEnd"/>
      <w:r w:rsidRPr="00FA3A71">
        <w:rPr>
          <w:sz w:val="24"/>
          <w:u w:val="single"/>
          <w:lang w:bidi="en-US"/>
        </w:rPr>
        <w:t xml:space="preserve"> electronic</w:t>
      </w:r>
      <w:r w:rsidRPr="00FA3A71">
        <w:rPr>
          <w:sz w:val="24"/>
          <w:lang w:bidi="en-US"/>
        </w:rPr>
        <w:t xml:space="preserve">: </w:t>
      </w:r>
      <w:proofErr w:type="spellStart"/>
      <w:r w:rsidRPr="00FA3A71">
        <w:rPr>
          <w:sz w:val="24"/>
          <w:lang w:bidi="en-US"/>
        </w:rPr>
        <w:t>Fungx</w:t>
      </w:r>
      <w:proofErr w:type="spellEnd"/>
      <w:r w:rsidRPr="00FA3A71">
        <w:rPr>
          <w:sz w:val="24"/>
          <w:lang w:bidi="en-US"/>
        </w:rPr>
        <w:t xml:space="preserve"> </w:t>
      </w:r>
      <w:proofErr w:type="spellStart"/>
      <w:r w:rsidRPr="00FA3A71">
        <w:rPr>
          <w:sz w:val="24"/>
          <w:lang w:bidi="en-US"/>
        </w:rPr>
        <w:t>bieqc</w:t>
      </w:r>
      <w:proofErr w:type="spellEnd"/>
      <w:r w:rsidRPr="00FA3A71">
        <w:rPr>
          <w:sz w:val="24"/>
          <w:lang w:bidi="en-US"/>
        </w:rPr>
        <w:t xml:space="preserve"> email bun </w:t>
      </w:r>
      <w:proofErr w:type="spellStart"/>
      <w:r w:rsidRPr="00FA3A71">
        <w:rPr>
          <w:sz w:val="24"/>
          <w:lang w:bidi="en-US"/>
        </w:rPr>
        <w:t>taux</w:t>
      </w:r>
      <w:proofErr w:type="spellEnd"/>
      <w:r w:rsidRPr="00FA3A71">
        <w:rPr>
          <w:sz w:val="24"/>
          <w:lang w:bidi="en-US"/>
        </w:rPr>
        <w:t xml:space="preserve"> </w:t>
      </w:r>
      <w:hyperlink r:id="rId8">
        <w:r w:rsidRPr="00FA3A71">
          <w:rPr>
            <w:color w:val="0461C1"/>
            <w:sz w:val="24"/>
            <w:u w:val="single" w:color="0461C1"/>
            <w:lang w:bidi="en-US"/>
          </w:rPr>
          <w:t>CivilRights@dhcs.ca.gov</w:t>
        </w:r>
      </w:hyperlink>
      <w:r w:rsidRPr="00FA3A71">
        <w:rPr>
          <w:sz w:val="24"/>
          <w:lang w:bidi="en-US"/>
        </w:rPr>
        <w:t>.</w:t>
      </w:r>
    </w:p>
    <w:p w14:paraId="5A751447" w14:textId="77777777" w:rsidR="00B748F5" w:rsidRPr="00FA3A71" w:rsidRDefault="00B748F5">
      <w:pPr>
        <w:pStyle w:val="BodyText"/>
        <w:spacing w:line="200" w:lineRule="exact"/>
        <w:rPr>
          <w:sz w:val="20"/>
        </w:rPr>
      </w:pPr>
    </w:p>
    <w:p w14:paraId="5897D2CA" w14:textId="77777777" w:rsidR="00B748F5" w:rsidRPr="00FA3A71" w:rsidRDefault="00B748F5">
      <w:pPr>
        <w:pStyle w:val="BodyText"/>
        <w:spacing w:before="7" w:line="260" w:lineRule="exact"/>
        <w:rPr>
          <w:sz w:val="26"/>
        </w:rPr>
      </w:pPr>
    </w:p>
    <w:p w14:paraId="35CAE808" w14:textId="3D3EAD43" w:rsidR="00B748F5" w:rsidRPr="00FA3A71" w:rsidRDefault="00000000" w:rsidP="0042186C">
      <w:pPr>
        <w:pStyle w:val="Heading1"/>
        <w:spacing w:before="77" w:line="288" w:lineRule="auto"/>
      </w:pPr>
      <w:r>
        <w:rPr>
          <w:lang w:bidi="en-US"/>
        </w:rPr>
        <w:pict w14:anchorId="4929BB5B">
          <v:line id="_x0000_s2050" style="position:absolute;left:0;text-align:left;z-index:15729152;mso-position-horizontal-relative:page" from="70.55pt,-8.5pt" to="541.5pt,-8.5pt" strokeweight="2.16pt">
            <w10:wrap anchorx="page"/>
          </v:line>
        </w:pict>
      </w:r>
      <w:bookmarkStart w:id="4" w:name="OFFICE_OF_CIVIL_RIGHTS_–_U.S._DEPARTMENT"/>
      <w:bookmarkEnd w:id="4"/>
      <w:r w:rsidRPr="00FA3A71">
        <w:rPr>
          <w:u w:val="thick"/>
          <w:lang w:bidi="en-US"/>
        </w:rPr>
        <w:t>ZE’WEIC GORN BEU ZE’BUONC LEIZ BUN BAEQC FINGZ</w:t>
      </w:r>
      <w:r w:rsidRPr="00FA3A71">
        <w:rPr>
          <w:lang w:bidi="en-US"/>
        </w:rPr>
        <w:t xml:space="preserve"> – MEIV GUOQV DOMH GORN TENGX ZIUX GOUX HENG-WANGC AENGX CAUX NZIE WEIH ZUANGX MIENH JAU-LOUC</w:t>
      </w:r>
    </w:p>
    <w:p w14:paraId="26423975" w14:textId="50C47513" w:rsidR="00B748F5" w:rsidRPr="00FA3A71" w:rsidRDefault="00000000" w:rsidP="0042186C">
      <w:pPr>
        <w:pStyle w:val="BodyText"/>
        <w:spacing w:before="160" w:line="271" w:lineRule="auto"/>
        <w:ind w:left="158" w:right="115"/>
      </w:pPr>
      <w:r w:rsidRPr="00FA3A71">
        <w:rPr>
          <w:lang w:bidi="en-US"/>
        </w:rPr>
        <w:t>Se gorngv meih maaih waac sienx gorngv ninh mbuo mangc mv fangx mueic bungz laanc zinc kuei meih dungh gorngv buatc wueic laaix benx haaix norm dauh zangc mienh, haaix nyungc ndop-beih, cuotv seiz yiem haaix norm guoqv daaih, hnyang-jeiv goz lunz, wuaaic fangx a’fai gouv fai nyeiz wuov, meih se haih fungx sou bieqc gox sic beu ze’buonc leiz bun baeqc fingz gox caux meiv guoqv Dom gorn tengx ziux goux heng-wangc aengx caux nzie weih zuangx mienh jau-louc, ze’weic gorn beu ze’buonc leiz bun baeqc fingz gan fonh daaih, fiev benx sou-fienx a’fai gan ga’nyuoz electronic</w:t>
      </w:r>
    </w:p>
    <w:p w14:paraId="6AB2746F" w14:textId="26601062" w:rsidR="00B748F5" w:rsidRPr="00FA3A71" w:rsidRDefault="00000000" w:rsidP="000C3567">
      <w:pPr>
        <w:pStyle w:val="ListParagraph"/>
        <w:numPr>
          <w:ilvl w:val="0"/>
          <w:numId w:val="1"/>
        </w:numPr>
        <w:tabs>
          <w:tab w:val="left" w:pos="879"/>
          <w:tab w:val="left" w:pos="880"/>
        </w:tabs>
        <w:spacing w:beforeLines="160" w:before="384"/>
        <w:ind w:left="880" w:hanging="369"/>
        <w:rPr>
          <w:rFonts w:ascii="Symbol" w:hAnsi="Symbol"/>
          <w:sz w:val="24"/>
        </w:rPr>
      </w:pPr>
      <w:r w:rsidRPr="00FA3A71">
        <w:rPr>
          <w:sz w:val="24"/>
          <w:u w:val="single"/>
          <w:lang w:bidi="en-US"/>
        </w:rPr>
        <w:t>Douc waac gan fonh</w:t>
      </w:r>
      <w:r w:rsidRPr="00FA3A71">
        <w:rPr>
          <w:sz w:val="24"/>
          <w:lang w:bidi="en-US"/>
        </w:rPr>
        <w:t xml:space="preserve">: Korh waac lorx taux </w:t>
      </w:r>
      <w:r w:rsidRPr="00FA3A71">
        <w:rPr>
          <w:b/>
          <w:sz w:val="24"/>
          <w:lang w:bidi="en-US"/>
        </w:rPr>
        <w:t>1-800-368-1019</w:t>
      </w:r>
      <w:r w:rsidRPr="00FA3A71">
        <w:rPr>
          <w:sz w:val="24"/>
          <w:lang w:bidi="en-US"/>
        </w:rPr>
        <w:t xml:space="preserve">. Se gorngv meih </w:t>
      </w:r>
      <w:proofErr w:type="spellStart"/>
      <w:r w:rsidRPr="00FA3A71">
        <w:rPr>
          <w:sz w:val="24"/>
          <w:lang w:bidi="en-US"/>
        </w:rPr>
        <w:t>benx</w:t>
      </w:r>
      <w:proofErr w:type="spellEnd"/>
      <w:r w:rsidRPr="00FA3A71">
        <w:rPr>
          <w:sz w:val="24"/>
          <w:lang w:bidi="en-US"/>
        </w:rPr>
        <w:t xml:space="preserve"> </w:t>
      </w:r>
      <w:proofErr w:type="spellStart"/>
      <w:r w:rsidRPr="00FA3A71">
        <w:rPr>
          <w:sz w:val="24"/>
          <w:lang w:bidi="en-US"/>
        </w:rPr>
        <w:t>ga’naaiv-hngongz</w:t>
      </w:r>
      <w:proofErr w:type="spellEnd"/>
      <w:r w:rsidRPr="00FA3A71">
        <w:rPr>
          <w:sz w:val="24"/>
          <w:lang w:bidi="en-US"/>
        </w:rPr>
        <w:t xml:space="preserve"> mv </w:t>
      </w:r>
      <w:proofErr w:type="spellStart"/>
      <w:r w:rsidRPr="00FA3A71">
        <w:rPr>
          <w:sz w:val="24"/>
          <w:lang w:bidi="en-US"/>
        </w:rPr>
        <w:t>haih</w:t>
      </w:r>
      <w:proofErr w:type="spellEnd"/>
      <w:r w:rsidRPr="00FA3A71">
        <w:rPr>
          <w:sz w:val="24"/>
          <w:lang w:bidi="en-US"/>
        </w:rPr>
        <w:t xml:space="preserve"> </w:t>
      </w:r>
      <w:proofErr w:type="spellStart"/>
      <w:r w:rsidRPr="00FA3A71">
        <w:rPr>
          <w:sz w:val="24"/>
          <w:lang w:bidi="en-US"/>
        </w:rPr>
        <w:t>gorngv</w:t>
      </w:r>
      <w:proofErr w:type="spellEnd"/>
      <w:r w:rsidRPr="00FA3A71">
        <w:rPr>
          <w:sz w:val="24"/>
          <w:lang w:bidi="en-US"/>
        </w:rPr>
        <w:t xml:space="preserve"> </w:t>
      </w:r>
      <w:proofErr w:type="spellStart"/>
      <w:r w:rsidRPr="00FA3A71">
        <w:rPr>
          <w:sz w:val="24"/>
          <w:lang w:bidi="en-US"/>
        </w:rPr>
        <w:t>waac</w:t>
      </w:r>
      <w:proofErr w:type="spellEnd"/>
      <w:r w:rsidRPr="00FA3A71">
        <w:rPr>
          <w:sz w:val="24"/>
          <w:lang w:bidi="en-US"/>
        </w:rPr>
        <w:t xml:space="preserve"> </w:t>
      </w:r>
      <w:proofErr w:type="spellStart"/>
      <w:r w:rsidRPr="00FA3A71">
        <w:rPr>
          <w:sz w:val="24"/>
          <w:lang w:bidi="en-US"/>
        </w:rPr>
        <w:t>a’fai</w:t>
      </w:r>
      <w:proofErr w:type="spellEnd"/>
      <w:r w:rsidRPr="00FA3A71">
        <w:rPr>
          <w:sz w:val="24"/>
          <w:lang w:bidi="en-US"/>
        </w:rPr>
        <w:t xml:space="preserve"> </w:t>
      </w:r>
      <w:proofErr w:type="spellStart"/>
      <w:r w:rsidRPr="00FA3A71">
        <w:rPr>
          <w:sz w:val="24"/>
          <w:lang w:bidi="en-US"/>
        </w:rPr>
        <w:t>m’normh</w:t>
      </w:r>
      <w:proofErr w:type="spellEnd"/>
      <w:r w:rsidRPr="00FA3A71">
        <w:rPr>
          <w:sz w:val="24"/>
          <w:lang w:bidi="en-US"/>
        </w:rPr>
        <w:t xml:space="preserve"> mv </w:t>
      </w:r>
      <w:proofErr w:type="spellStart"/>
      <w:r w:rsidRPr="00FA3A71">
        <w:rPr>
          <w:sz w:val="24"/>
          <w:lang w:bidi="en-US"/>
        </w:rPr>
        <w:t>mbienc</w:t>
      </w:r>
      <w:proofErr w:type="spellEnd"/>
      <w:r w:rsidRPr="00FA3A71">
        <w:rPr>
          <w:sz w:val="24"/>
          <w:lang w:bidi="en-US"/>
        </w:rPr>
        <w:t xml:space="preserve">, tov </w:t>
      </w:r>
      <w:proofErr w:type="spellStart"/>
      <w:r w:rsidRPr="00FA3A71">
        <w:rPr>
          <w:sz w:val="24"/>
          <w:lang w:bidi="en-US"/>
        </w:rPr>
        <w:t>daaix</w:t>
      </w:r>
      <w:proofErr w:type="spellEnd"/>
      <w:r w:rsidRPr="00FA3A71">
        <w:rPr>
          <w:sz w:val="24"/>
          <w:lang w:bidi="en-US"/>
        </w:rPr>
        <w:t xml:space="preserve"> </w:t>
      </w:r>
      <w:proofErr w:type="spellStart"/>
      <w:r w:rsidRPr="00FA3A71">
        <w:rPr>
          <w:sz w:val="24"/>
          <w:lang w:bidi="en-US"/>
        </w:rPr>
        <w:t>luic</w:t>
      </w:r>
      <w:proofErr w:type="spellEnd"/>
      <w:r w:rsidRPr="00FA3A71">
        <w:rPr>
          <w:sz w:val="24"/>
          <w:lang w:bidi="en-US"/>
        </w:rPr>
        <w:t xml:space="preserve"> </w:t>
      </w:r>
      <w:proofErr w:type="spellStart"/>
      <w:r w:rsidRPr="00FA3A71">
        <w:rPr>
          <w:sz w:val="24"/>
          <w:lang w:bidi="en-US"/>
        </w:rPr>
        <w:t>korh</w:t>
      </w:r>
      <w:proofErr w:type="spellEnd"/>
      <w:r w:rsidRPr="00FA3A71">
        <w:rPr>
          <w:sz w:val="24"/>
          <w:lang w:bidi="en-US"/>
        </w:rPr>
        <w:t xml:space="preserve"> </w:t>
      </w:r>
      <w:proofErr w:type="spellStart"/>
      <w:r w:rsidRPr="00FA3A71">
        <w:rPr>
          <w:sz w:val="24"/>
          <w:lang w:bidi="en-US"/>
        </w:rPr>
        <w:t>waac</w:t>
      </w:r>
      <w:proofErr w:type="spellEnd"/>
      <w:r w:rsidRPr="00FA3A71">
        <w:rPr>
          <w:sz w:val="24"/>
          <w:lang w:bidi="en-US"/>
        </w:rPr>
        <w:t xml:space="preserve"> </w:t>
      </w:r>
      <w:proofErr w:type="spellStart"/>
      <w:r w:rsidRPr="00FA3A71">
        <w:rPr>
          <w:sz w:val="24"/>
          <w:lang w:bidi="en-US"/>
        </w:rPr>
        <w:t>lorx</w:t>
      </w:r>
      <w:bookmarkStart w:id="5" w:name="TTY/TDD_1-800-537-7697."/>
      <w:bookmarkEnd w:id="5"/>
      <w:proofErr w:type="spellEnd"/>
      <w:r w:rsidR="000C3567" w:rsidRPr="00FA3A71">
        <w:rPr>
          <w:sz w:val="24"/>
          <w:lang w:bidi="en-US"/>
        </w:rPr>
        <w:t xml:space="preserve"> </w:t>
      </w:r>
      <w:r w:rsidRPr="00FA3A71">
        <w:rPr>
          <w:b/>
          <w:bCs/>
          <w:sz w:val="24"/>
          <w:szCs w:val="24"/>
          <w:lang w:bidi="en-US"/>
        </w:rPr>
        <w:t>TTY/TDD 1-800-537-7697</w:t>
      </w:r>
      <w:r w:rsidRPr="00FA3A71">
        <w:rPr>
          <w:lang w:bidi="en-US"/>
        </w:rPr>
        <w:t>.</w:t>
      </w:r>
    </w:p>
    <w:p w14:paraId="5B29BD16" w14:textId="77777777" w:rsidR="00B748F5" w:rsidRPr="00FA3A71" w:rsidRDefault="00000000">
      <w:pPr>
        <w:pStyle w:val="ListParagraph"/>
        <w:numPr>
          <w:ilvl w:val="0"/>
          <w:numId w:val="1"/>
        </w:numPr>
        <w:tabs>
          <w:tab w:val="left" w:pos="879"/>
          <w:tab w:val="left" w:pos="880"/>
        </w:tabs>
        <w:spacing w:before="208"/>
        <w:ind w:left="880" w:hanging="369"/>
        <w:rPr>
          <w:rFonts w:ascii="Symbol" w:hAnsi="Symbol"/>
          <w:sz w:val="24"/>
        </w:rPr>
      </w:pPr>
      <w:r w:rsidRPr="00FA3A71">
        <w:rPr>
          <w:sz w:val="24"/>
          <w:u w:val="single"/>
          <w:lang w:bidi="en-US"/>
        </w:rPr>
        <w:t>Fiev benx sou-nzangc</w:t>
      </w:r>
      <w:r w:rsidRPr="00FA3A71">
        <w:rPr>
          <w:sz w:val="24"/>
          <w:lang w:bidi="en-US"/>
        </w:rPr>
        <w:t>: Dinh nzoih naaiv zeiv gox sic sou-daan a’fai juix fienx bun taux:</w:t>
      </w:r>
    </w:p>
    <w:p w14:paraId="6B47CB02" w14:textId="77777777" w:rsidR="00B748F5" w:rsidRPr="00FA3A71" w:rsidRDefault="00B748F5">
      <w:pPr>
        <w:pStyle w:val="BodyText"/>
        <w:spacing w:before="2" w:line="270" w:lineRule="exact"/>
        <w:rPr>
          <w:sz w:val="27"/>
        </w:rPr>
      </w:pPr>
    </w:p>
    <w:p w14:paraId="3C43F9A6" w14:textId="77777777" w:rsidR="00B748F5" w:rsidRPr="00FA3A71" w:rsidRDefault="00000000">
      <w:pPr>
        <w:spacing w:line="271" w:lineRule="auto"/>
        <w:ind w:left="880" w:right="2932"/>
        <w:rPr>
          <w:b/>
          <w:sz w:val="24"/>
        </w:rPr>
      </w:pPr>
      <w:bookmarkStart w:id="6" w:name="U.S._Department_of_Health_and_Human_Serv"/>
      <w:bookmarkEnd w:id="6"/>
      <w:r w:rsidRPr="00FA3A71">
        <w:rPr>
          <w:b/>
          <w:sz w:val="24"/>
          <w:lang w:bidi="en-US"/>
        </w:rPr>
        <w:t>U.S. Department of Health and Human Services 200 Independence Avenue, SW</w:t>
      </w:r>
    </w:p>
    <w:p w14:paraId="5588934A" w14:textId="0B4CDA5C" w:rsidR="00B748F5" w:rsidRPr="00FA3A71" w:rsidRDefault="00000000" w:rsidP="0042186C">
      <w:pPr>
        <w:spacing w:before="2" w:line="271" w:lineRule="auto"/>
        <w:ind w:left="880" w:right="4298"/>
        <w:rPr>
          <w:b/>
          <w:sz w:val="24"/>
        </w:rPr>
      </w:pPr>
      <w:r w:rsidRPr="00FA3A71">
        <w:rPr>
          <w:b/>
          <w:sz w:val="24"/>
          <w:lang w:bidi="en-US"/>
        </w:rPr>
        <w:t xml:space="preserve">Room 509F, HHH Building </w:t>
      </w:r>
      <w:bookmarkStart w:id="7" w:name="Washington,_D.C._20201"/>
      <w:bookmarkEnd w:id="7"/>
      <w:r w:rsidRPr="00FA3A71">
        <w:rPr>
          <w:b/>
          <w:sz w:val="24"/>
          <w:lang w:bidi="en-US"/>
        </w:rPr>
        <w:t>Washington, D.C. 20201</w:t>
      </w:r>
    </w:p>
    <w:p w14:paraId="73875FA9" w14:textId="4CF17807" w:rsidR="00B748F5" w:rsidRPr="00FA3A71" w:rsidRDefault="00000000" w:rsidP="000C3567">
      <w:pPr>
        <w:pStyle w:val="ListParagraph"/>
        <w:numPr>
          <w:ilvl w:val="0"/>
          <w:numId w:val="1"/>
        </w:numPr>
        <w:tabs>
          <w:tab w:val="left" w:pos="911"/>
          <w:tab w:val="left" w:pos="912"/>
        </w:tabs>
        <w:spacing w:before="160" w:line="271" w:lineRule="auto"/>
        <w:ind w:left="908" w:right="70" w:hanging="346"/>
        <w:rPr>
          <w:rFonts w:ascii="Symbol" w:hAnsi="Symbol"/>
          <w:sz w:val="24"/>
        </w:rPr>
      </w:pPr>
      <w:bookmarkStart w:id="8" w:name="_Complaint_forms_are_available_at_http:"/>
      <w:bookmarkEnd w:id="8"/>
      <w:proofErr w:type="spellStart"/>
      <w:r w:rsidRPr="00FA3A71">
        <w:rPr>
          <w:sz w:val="24"/>
          <w:lang w:bidi="en-US"/>
        </w:rPr>
        <w:t>Maaih</w:t>
      </w:r>
      <w:proofErr w:type="spellEnd"/>
      <w:r w:rsidRPr="00FA3A71">
        <w:rPr>
          <w:sz w:val="24"/>
          <w:lang w:bidi="en-US"/>
        </w:rPr>
        <w:t xml:space="preserve"> </w:t>
      </w:r>
      <w:proofErr w:type="spellStart"/>
      <w:r w:rsidRPr="00FA3A71">
        <w:rPr>
          <w:sz w:val="24"/>
          <w:lang w:bidi="en-US"/>
        </w:rPr>
        <w:t>gox</w:t>
      </w:r>
      <w:proofErr w:type="spellEnd"/>
      <w:r w:rsidRPr="00FA3A71">
        <w:rPr>
          <w:sz w:val="24"/>
          <w:lang w:bidi="en-US"/>
        </w:rPr>
        <w:t xml:space="preserve"> sic sou-</w:t>
      </w:r>
      <w:proofErr w:type="spellStart"/>
      <w:r w:rsidRPr="00FA3A71">
        <w:rPr>
          <w:sz w:val="24"/>
          <w:lang w:bidi="en-US"/>
        </w:rPr>
        <w:t>daan</w:t>
      </w:r>
      <w:proofErr w:type="spellEnd"/>
      <w:r w:rsidRPr="00FA3A71">
        <w:rPr>
          <w:sz w:val="24"/>
          <w:lang w:bidi="en-US"/>
        </w:rPr>
        <w:t xml:space="preserve"> </w:t>
      </w:r>
      <w:proofErr w:type="spellStart"/>
      <w:r w:rsidRPr="00FA3A71">
        <w:rPr>
          <w:sz w:val="24"/>
          <w:lang w:bidi="en-US"/>
        </w:rPr>
        <w:t>yiem</w:t>
      </w:r>
      <w:proofErr w:type="spellEnd"/>
      <w:r w:rsidRPr="00FA3A71">
        <w:rPr>
          <w:sz w:val="24"/>
          <w:lang w:bidi="en-US"/>
        </w:rPr>
        <w:t xml:space="preserve"> </w:t>
      </w:r>
      <w:proofErr w:type="spellStart"/>
      <w:r w:rsidRPr="00FA3A71">
        <w:rPr>
          <w:sz w:val="24"/>
          <w:lang w:bidi="en-US"/>
        </w:rPr>
        <w:t>njiec</w:t>
      </w:r>
      <w:proofErr w:type="spellEnd"/>
      <w:r w:rsidRPr="00FA3A71">
        <w:rPr>
          <w:sz w:val="24"/>
          <w:lang w:bidi="en-US"/>
        </w:rPr>
        <w:t xml:space="preserve"> </w:t>
      </w:r>
      <w:proofErr w:type="spellStart"/>
      <w:r w:rsidRPr="00FA3A71">
        <w:rPr>
          <w:sz w:val="24"/>
          <w:lang w:bidi="en-US"/>
        </w:rPr>
        <w:t>naaiv</w:t>
      </w:r>
      <w:proofErr w:type="spellEnd"/>
      <w:r w:rsidRPr="00FA3A71">
        <w:rPr>
          <w:sz w:val="24"/>
          <w:lang w:bidi="en-US"/>
        </w:rPr>
        <w:t xml:space="preserve"> </w:t>
      </w:r>
      <w:hyperlink r:id="rId9">
        <w:r w:rsidRPr="00FA3A71">
          <w:rPr>
            <w:color w:val="0461C1"/>
            <w:sz w:val="24"/>
            <w:u w:val="single" w:color="0461C1"/>
            <w:lang w:bidi="en-US"/>
          </w:rPr>
          <w:t>http://www.hhs.gov/ocr/office/file/index.htm</w:t>
        </w:r>
      </w:hyperlink>
      <w:r w:rsidRPr="00FA3A71">
        <w:rPr>
          <w:color w:val="0461C1"/>
          <w:sz w:val="24"/>
          <w:u w:val="single" w:color="0461C1"/>
          <w:lang w:bidi="en-US"/>
        </w:rPr>
        <w:t>l</w:t>
      </w:r>
      <w:r w:rsidRPr="00FA3A71">
        <w:rPr>
          <w:sz w:val="24"/>
          <w:lang w:bidi="en-US"/>
        </w:rPr>
        <w:t>.</w:t>
      </w:r>
    </w:p>
    <w:p w14:paraId="2B6DD82C" w14:textId="77777777" w:rsidR="00B748F5" w:rsidRPr="00FA3A71" w:rsidRDefault="00B748F5">
      <w:pPr>
        <w:pStyle w:val="BodyText"/>
        <w:spacing w:before="6" w:line="230" w:lineRule="exact"/>
        <w:rPr>
          <w:sz w:val="23"/>
        </w:rPr>
      </w:pPr>
    </w:p>
    <w:p w14:paraId="300ADA8A" w14:textId="39722522" w:rsidR="00B748F5" w:rsidRPr="00FA3A71" w:rsidRDefault="00000000" w:rsidP="000C3567">
      <w:pPr>
        <w:pStyle w:val="ListParagraph"/>
        <w:numPr>
          <w:ilvl w:val="0"/>
          <w:numId w:val="1"/>
        </w:numPr>
        <w:tabs>
          <w:tab w:val="left" w:pos="879"/>
          <w:tab w:val="left" w:pos="880"/>
          <w:tab w:val="left" w:pos="9090"/>
        </w:tabs>
        <w:spacing w:before="85" w:line="271" w:lineRule="auto"/>
        <w:ind w:left="880" w:right="70" w:hanging="368"/>
        <w:rPr>
          <w:rFonts w:ascii="Symbol" w:hAnsi="Symbol"/>
        </w:rPr>
      </w:pPr>
      <w:r w:rsidRPr="00FA3A71">
        <w:rPr>
          <w:sz w:val="24"/>
          <w:u w:val="single"/>
          <w:lang w:bidi="en-US"/>
        </w:rPr>
        <w:t>Fungx gan ga’nyuoz electronic</w:t>
      </w:r>
      <w:r w:rsidRPr="00FA3A71">
        <w:rPr>
          <w:sz w:val="24"/>
          <w:lang w:bidi="en-US"/>
        </w:rPr>
        <w:t xml:space="preserve">: Bieqc lorx yiem ze’weic gorn </w:t>
      </w:r>
      <w:proofErr w:type="spellStart"/>
      <w:r w:rsidRPr="00FA3A71">
        <w:rPr>
          <w:sz w:val="24"/>
          <w:lang w:bidi="en-US"/>
        </w:rPr>
        <w:t>tengx</w:t>
      </w:r>
      <w:proofErr w:type="spellEnd"/>
      <w:r w:rsidRPr="00FA3A71">
        <w:rPr>
          <w:sz w:val="24"/>
          <w:lang w:bidi="en-US"/>
        </w:rPr>
        <w:t xml:space="preserve"> </w:t>
      </w:r>
      <w:proofErr w:type="spellStart"/>
      <w:r w:rsidRPr="00FA3A71">
        <w:rPr>
          <w:sz w:val="24"/>
          <w:lang w:bidi="en-US"/>
        </w:rPr>
        <w:t>beu</w:t>
      </w:r>
      <w:proofErr w:type="spellEnd"/>
      <w:r w:rsidRPr="00FA3A71">
        <w:rPr>
          <w:sz w:val="24"/>
          <w:lang w:bidi="en-US"/>
        </w:rPr>
        <w:t xml:space="preserve"> </w:t>
      </w:r>
      <w:proofErr w:type="spellStart"/>
      <w:r w:rsidRPr="00FA3A71">
        <w:rPr>
          <w:sz w:val="24"/>
          <w:lang w:bidi="en-US"/>
        </w:rPr>
        <w:t>ze’buonc</w:t>
      </w:r>
      <w:proofErr w:type="spellEnd"/>
      <w:r w:rsidRPr="00FA3A71">
        <w:rPr>
          <w:sz w:val="24"/>
          <w:lang w:bidi="en-US"/>
        </w:rPr>
        <w:t xml:space="preserve"> </w:t>
      </w:r>
      <w:proofErr w:type="spellStart"/>
      <w:r w:rsidRPr="00FA3A71">
        <w:rPr>
          <w:sz w:val="24"/>
          <w:lang w:bidi="en-US"/>
        </w:rPr>
        <w:t>leiz</w:t>
      </w:r>
      <w:proofErr w:type="spellEnd"/>
      <w:r w:rsidRPr="00FA3A71">
        <w:rPr>
          <w:sz w:val="24"/>
          <w:lang w:bidi="en-US"/>
        </w:rPr>
        <w:t xml:space="preserve"> bun </w:t>
      </w:r>
      <w:proofErr w:type="spellStart"/>
      <w:r w:rsidRPr="00FA3A71">
        <w:rPr>
          <w:sz w:val="24"/>
          <w:lang w:bidi="en-US"/>
        </w:rPr>
        <w:t>baeqc</w:t>
      </w:r>
      <w:proofErr w:type="spellEnd"/>
      <w:r w:rsidRPr="00FA3A71">
        <w:rPr>
          <w:sz w:val="24"/>
          <w:lang w:bidi="en-US"/>
        </w:rPr>
        <w:t xml:space="preserve"> </w:t>
      </w:r>
      <w:proofErr w:type="spellStart"/>
      <w:r w:rsidRPr="00FA3A71">
        <w:rPr>
          <w:sz w:val="24"/>
          <w:lang w:bidi="en-US"/>
        </w:rPr>
        <w:t>fingz</w:t>
      </w:r>
      <w:proofErr w:type="spellEnd"/>
      <w:r w:rsidRPr="00FA3A71">
        <w:rPr>
          <w:sz w:val="24"/>
          <w:lang w:bidi="en-US"/>
        </w:rPr>
        <w:t xml:space="preserve"> </w:t>
      </w:r>
      <w:proofErr w:type="spellStart"/>
      <w:r w:rsidRPr="00FA3A71">
        <w:rPr>
          <w:sz w:val="24"/>
          <w:lang w:bidi="en-US"/>
        </w:rPr>
        <w:t>gox</w:t>
      </w:r>
      <w:proofErr w:type="spellEnd"/>
      <w:r w:rsidRPr="00FA3A71">
        <w:rPr>
          <w:sz w:val="24"/>
          <w:lang w:bidi="en-US"/>
        </w:rPr>
        <w:t xml:space="preserve"> sic </w:t>
      </w:r>
      <w:proofErr w:type="spellStart"/>
      <w:r w:rsidRPr="00FA3A71">
        <w:rPr>
          <w:sz w:val="24"/>
          <w:lang w:bidi="en-US"/>
        </w:rPr>
        <w:t>gorn</w:t>
      </w:r>
      <w:proofErr w:type="spellEnd"/>
      <w:r w:rsidRPr="00FA3A71">
        <w:rPr>
          <w:sz w:val="24"/>
          <w:lang w:bidi="en-US"/>
        </w:rPr>
        <w:t xml:space="preserve"> </w:t>
      </w:r>
      <w:proofErr w:type="spellStart"/>
      <w:r w:rsidRPr="00FA3A71">
        <w:rPr>
          <w:sz w:val="24"/>
          <w:lang w:bidi="en-US"/>
        </w:rPr>
        <w:t>zangc</w:t>
      </w:r>
      <w:proofErr w:type="spellEnd"/>
      <w:r w:rsidRPr="00FA3A71">
        <w:rPr>
          <w:sz w:val="24"/>
          <w:lang w:bidi="en-US"/>
        </w:rPr>
        <w:t xml:space="preserve"> </w:t>
      </w:r>
      <w:proofErr w:type="spellStart"/>
      <w:r w:rsidRPr="00FA3A71">
        <w:rPr>
          <w:sz w:val="24"/>
          <w:lang w:bidi="en-US"/>
        </w:rPr>
        <w:t>yiem</w:t>
      </w:r>
      <w:proofErr w:type="spellEnd"/>
      <w:r w:rsidRPr="00FA3A71">
        <w:rPr>
          <w:sz w:val="24"/>
          <w:lang w:bidi="en-US"/>
        </w:rPr>
        <w:t xml:space="preserve"> </w:t>
      </w:r>
      <w:proofErr w:type="spellStart"/>
      <w:r w:rsidRPr="00FA3A71">
        <w:rPr>
          <w:sz w:val="24"/>
          <w:lang w:bidi="en-US"/>
        </w:rPr>
        <w:t>njiec</w:t>
      </w:r>
      <w:proofErr w:type="spellEnd"/>
      <w:r w:rsidRPr="00FA3A71">
        <w:rPr>
          <w:sz w:val="24"/>
          <w:lang w:bidi="en-US"/>
        </w:rPr>
        <w:t xml:space="preserve"> </w:t>
      </w:r>
      <w:proofErr w:type="spellStart"/>
      <w:r w:rsidRPr="00FA3A71">
        <w:rPr>
          <w:sz w:val="24"/>
          <w:lang w:bidi="en-US"/>
        </w:rPr>
        <w:t>naaiv</w:t>
      </w:r>
      <w:proofErr w:type="spellEnd"/>
      <w:r w:rsidRPr="00FA3A71">
        <w:rPr>
          <w:sz w:val="24"/>
          <w:lang w:bidi="en-US"/>
        </w:rPr>
        <w:t xml:space="preserve"> </w:t>
      </w:r>
      <w:hyperlink r:id="rId10">
        <w:r w:rsidRPr="00FA3A71">
          <w:rPr>
            <w:color w:val="0562C1"/>
            <w:sz w:val="24"/>
            <w:u w:val="single" w:color="0562C1"/>
            <w:lang w:bidi="en-US"/>
          </w:rPr>
          <w:t>https://ocrportal.hhs.gov/ocr/portal/lobby.jsf</w:t>
        </w:r>
      </w:hyperlink>
    </w:p>
    <w:sectPr w:rsidR="00B748F5" w:rsidRPr="00FA3A71">
      <w:headerReference w:type="even" r:id="rId11"/>
      <w:headerReference w:type="default" r:id="rId12"/>
      <w:footerReference w:type="even" r:id="rId13"/>
      <w:footerReference w:type="default" r:id="rId14"/>
      <w:headerReference w:type="first" r:id="rId15"/>
      <w:footerReference w:type="first" r:id="rId16"/>
      <w:pgSz w:w="12240" w:h="15840"/>
      <w:pgMar w:top="1480" w:right="1440" w:bottom="1220" w:left="1280" w:header="0" w:footer="10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BD327" w14:textId="77777777" w:rsidR="00906B14" w:rsidRDefault="00906B14">
      <w:r>
        <w:separator/>
      </w:r>
    </w:p>
  </w:endnote>
  <w:endnote w:type="continuationSeparator" w:id="0">
    <w:p w14:paraId="39539482" w14:textId="77777777" w:rsidR="00906B14" w:rsidRDefault="00906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70B6" w14:textId="77777777" w:rsidR="002B58AF" w:rsidRDefault="002B5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BABE" w14:textId="77777777" w:rsidR="00B748F5" w:rsidRDefault="00000000">
    <w:pPr>
      <w:pStyle w:val="BodyText"/>
      <w:spacing w:line="14" w:lineRule="auto"/>
      <w:rPr>
        <w:sz w:val="20"/>
      </w:rPr>
    </w:pPr>
    <w:r>
      <w:rPr>
        <w:lang w:bidi="en-US"/>
      </w:rPr>
      <w:pict w14:anchorId="05546758">
        <v:shapetype id="_x0000_t202" coordsize="21600,21600" o:spt="202" path="m,l,21600r21600,l21600,xe">
          <v:stroke joinstyle="miter"/>
          <v:path gradientshapeok="t" o:connecttype="rect"/>
        </v:shapetype>
        <v:shape id="docshape1" o:spid="_x0000_s1026" type="#_x0000_t202" style="position:absolute;margin-left:83pt;margin-top:733.65pt;width:69.15pt;height:14.45pt;z-index:-15785472;mso-position-horizontal-relative:page;mso-position-vertical-relative:page" filled="f" stroked="f">
          <v:textbox inset="0,0,0,0">
            <w:txbxContent>
              <w:p w14:paraId="22A7072D" w14:textId="77777777" w:rsidR="00B748F5" w:rsidRDefault="00000000">
                <w:pPr>
                  <w:spacing w:line="220" w:lineRule="exact"/>
                  <w:ind w:left="20"/>
                  <w:rPr>
                    <w:rFonts w:ascii="Times New Roman"/>
                  </w:rPr>
                </w:pPr>
                <w:r>
                  <w:rPr>
                    <w:spacing w:val="-2"/>
                    <w:lang w:bidi="en-US"/>
                  </w:rPr>
                  <w:t>6/8/2022</w:t>
                </w:r>
              </w:p>
            </w:txbxContent>
          </v:textbox>
          <w10:wrap anchorx="page" anchory="page"/>
        </v:shape>
      </w:pict>
    </w:r>
    <w:r>
      <w:rPr>
        <w:lang w:bidi="en-US"/>
      </w:rPr>
      <w:pict w14:anchorId="120D489A">
        <v:shape id="docshape2" o:spid="_x0000_s1025" type="#_x0000_t202" style="position:absolute;margin-left:543.4pt;margin-top:729.8pt;width:12.6pt;height:14.45pt;z-index:-15784960;mso-position-horizontal-relative:page;mso-position-vertical-relative:page" filled="f" stroked="f">
          <v:textbox inset="0,0,0,0">
            <w:txbxContent>
              <w:p w14:paraId="146E6404" w14:textId="77777777" w:rsidR="00B748F5" w:rsidRDefault="00000000">
                <w:pPr>
                  <w:spacing w:line="220" w:lineRule="exact"/>
                  <w:ind w:left="60"/>
                  <w:rPr>
                    <w:rFonts w:ascii="Times New Roman"/>
                  </w:rPr>
                </w:pPr>
                <w:r>
                  <w:rPr>
                    <w:w w:val="101"/>
                    <w:lang w:bidi="en-US"/>
                  </w:rPr>
                  <w:fldChar w:fldCharType="begin"/>
                </w:r>
                <w:r>
                  <w:rPr>
                    <w:w w:val="101"/>
                    <w:lang w:bidi="en-US"/>
                  </w:rPr>
                  <w:instrText xml:space="preserve"> PAGE </w:instrText>
                </w:r>
                <w:r>
                  <w:rPr>
                    <w:w w:val="101"/>
                    <w:lang w:bidi="en-US"/>
                  </w:rPr>
                  <w:fldChar w:fldCharType="separate"/>
                </w:r>
                <w:r>
                  <w:rPr>
                    <w:w w:val="101"/>
                    <w:lang w:bidi="en-US"/>
                  </w:rPr>
                  <w:t>1</w:t>
                </w:r>
                <w:r>
                  <w:rPr>
                    <w:w w:val="101"/>
                    <w:lang w:bidi="en-US"/>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EE31" w14:textId="77777777" w:rsidR="002B58AF" w:rsidRDefault="002B5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11872" w14:textId="77777777" w:rsidR="00906B14" w:rsidRDefault="00906B14">
      <w:r>
        <w:separator/>
      </w:r>
    </w:p>
  </w:footnote>
  <w:footnote w:type="continuationSeparator" w:id="0">
    <w:p w14:paraId="0BB8DBEA" w14:textId="77777777" w:rsidR="00906B14" w:rsidRDefault="00906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3111" w14:textId="77777777" w:rsidR="002B58AF" w:rsidRDefault="002B5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4E5F" w14:textId="77777777" w:rsidR="002B58AF" w:rsidRDefault="002B58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67A6" w14:textId="77777777" w:rsidR="002B58AF" w:rsidRDefault="002B5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A78DB"/>
    <w:multiLevelType w:val="hybridMultilevel"/>
    <w:tmpl w:val="5A3C1542"/>
    <w:lvl w:ilvl="0" w:tplc="DF9C246E">
      <w:numFmt w:val="bullet"/>
      <w:lvlText w:val=""/>
      <w:lvlJc w:val="left"/>
      <w:pPr>
        <w:ind w:left="911" w:hanging="320"/>
      </w:pPr>
      <w:rPr>
        <w:rFonts w:ascii="Symbol" w:eastAsia="Symbol" w:hAnsi="Symbol" w:cs="Symbol" w:hint="default"/>
        <w:w w:val="122"/>
        <w:lang w:val="en-US" w:eastAsia="en-US" w:bidi="ar-SA"/>
      </w:rPr>
    </w:lvl>
    <w:lvl w:ilvl="1" w:tplc="E206BE00">
      <w:numFmt w:val="bullet"/>
      <w:lvlText w:val=""/>
      <w:lvlJc w:val="left"/>
      <w:pPr>
        <w:ind w:left="1728" w:hanging="416"/>
      </w:pPr>
      <w:rPr>
        <w:rFonts w:ascii="Symbol" w:eastAsia="Symbol" w:hAnsi="Symbol" w:cs="Symbol" w:hint="default"/>
        <w:b w:val="0"/>
        <w:bCs w:val="0"/>
        <w:i w:val="0"/>
        <w:iCs w:val="0"/>
        <w:w w:val="99"/>
        <w:sz w:val="21"/>
        <w:szCs w:val="21"/>
        <w:lang w:val="en-US" w:eastAsia="en-US" w:bidi="ar-SA"/>
      </w:rPr>
    </w:lvl>
    <w:lvl w:ilvl="2" w:tplc="AD10BE42">
      <w:numFmt w:val="bullet"/>
      <w:lvlText w:val="•"/>
      <w:lvlJc w:val="left"/>
      <w:pPr>
        <w:ind w:left="1720" w:hanging="416"/>
      </w:pPr>
      <w:rPr>
        <w:rFonts w:hint="default"/>
        <w:lang w:val="en-US" w:eastAsia="en-US" w:bidi="ar-SA"/>
      </w:rPr>
    </w:lvl>
    <w:lvl w:ilvl="3" w:tplc="5D308E0E">
      <w:numFmt w:val="bullet"/>
      <w:lvlText w:val="•"/>
      <w:lvlJc w:val="left"/>
      <w:pPr>
        <w:ind w:left="2695" w:hanging="416"/>
      </w:pPr>
      <w:rPr>
        <w:rFonts w:hint="default"/>
        <w:lang w:val="en-US" w:eastAsia="en-US" w:bidi="ar-SA"/>
      </w:rPr>
    </w:lvl>
    <w:lvl w:ilvl="4" w:tplc="5A1442FE">
      <w:numFmt w:val="bullet"/>
      <w:lvlText w:val="•"/>
      <w:lvlJc w:val="left"/>
      <w:pPr>
        <w:ind w:left="3670" w:hanging="416"/>
      </w:pPr>
      <w:rPr>
        <w:rFonts w:hint="default"/>
        <w:lang w:val="en-US" w:eastAsia="en-US" w:bidi="ar-SA"/>
      </w:rPr>
    </w:lvl>
    <w:lvl w:ilvl="5" w:tplc="76D2DC2A">
      <w:numFmt w:val="bullet"/>
      <w:lvlText w:val="•"/>
      <w:lvlJc w:val="left"/>
      <w:pPr>
        <w:ind w:left="4645" w:hanging="416"/>
      </w:pPr>
      <w:rPr>
        <w:rFonts w:hint="default"/>
        <w:lang w:val="en-US" w:eastAsia="en-US" w:bidi="ar-SA"/>
      </w:rPr>
    </w:lvl>
    <w:lvl w:ilvl="6" w:tplc="E8A0F12E">
      <w:numFmt w:val="bullet"/>
      <w:lvlText w:val="•"/>
      <w:lvlJc w:val="left"/>
      <w:pPr>
        <w:ind w:left="5620" w:hanging="416"/>
      </w:pPr>
      <w:rPr>
        <w:rFonts w:hint="default"/>
        <w:lang w:val="en-US" w:eastAsia="en-US" w:bidi="ar-SA"/>
      </w:rPr>
    </w:lvl>
    <w:lvl w:ilvl="7" w:tplc="FF1EBAEE">
      <w:numFmt w:val="bullet"/>
      <w:lvlText w:val="•"/>
      <w:lvlJc w:val="left"/>
      <w:pPr>
        <w:ind w:left="6595" w:hanging="416"/>
      </w:pPr>
      <w:rPr>
        <w:rFonts w:hint="default"/>
        <w:lang w:val="en-US" w:eastAsia="en-US" w:bidi="ar-SA"/>
      </w:rPr>
    </w:lvl>
    <w:lvl w:ilvl="8" w:tplc="DD301EB0">
      <w:numFmt w:val="bullet"/>
      <w:lvlText w:val="•"/>
      <w:lvlJc w:val="left"/>
      <w:pPr>
        <w:ind w:left="7570" w:hanging="416"/>
      </w:pPr>
      <w:rPr>
        <w:rFonts w:hint="default"/>
        <w:lang w:val="en-US" w:eastAsia="en-US" w:bidi="ar-SA"/>
      </w:rPr>
    </w:lvl>
  </w:abstractNum>
  <w:num w:numId="1" w16cid:durableId="2018993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748F5"/>
    <w:rsid w:val="000C3567"/>
    <w:rsid w:val="001A5F42"/>
    <w:rsid w:val="002B58AF"/>
    <w:rsid w:val="0042186C"/>
    <w:rsid w:val="00560CBA"/>
    <w:rsid w:val="005656CF"/>
    <w:rsid w:val="006435F2"/>
    <w:rsid w:val="00906B14"/>
    <w:rsid w:val="00A51958"/>
    <w:rsid w:val="00A9681F"/>
    <w:rsid w:val="00B748F5"/>
    <w:rsid w:val="00C15AE1"/>
    <w:rsid w:val="00FA3A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30EBB2A"/>
  <w15:docId w15:val="{A28B4E59-E23A-4767-9623-5EA0C582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48"/>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3A71"/>
    <w:pPr>
      <w:tabs>
        <w:tab w:val="center" w:pos="4680"/>
        <w:tab w:val="right" w:pos="9360"/>
      </w:tabs>
    </w:pPr>
  </w:style>
  <w:style w:type="character" w:customStyle="1" w:styleId="HeaderChar">
    <w:name w:val="Header Char"/>
    <w:basedOn w:val="DefaultParagraphFont"/>
    <w:link w:val="Header"/>
    <w:uiPriority w:val="99"/>
    <w:rsid w:val="00FA3A71"/>
    <w:rPr>
      <w:rFonts w:ascii="Arial" w:eastAsia="Arial" w:hAnsi="Arial" w:cs="Arial"/>
    </w:rPr>
  </w:style>
  <w:style w:type="paragraph" w:styleId="Footer">
    <w:name w:val="footer"/>
    <w:basedOn w:val="Normal"/>
    <w:link w:val="FooterChar"/>
    <w:uiPriority w:val="99"/>
    <w:unhideWhenUsed/>
    <w:rsid w:val="00FA3A71"/>
    <w:pPr>
      <w:tabs>
        <w:tab w:val="center" w:pos="4680"/>
        <w:tab w:val="right" w:pos="9360"/>
      </w:tabs>
    </w:pPr>
  </w:style>
  <w:style w:type="character" w:customStyle="1" w:styleId="FooterChar">
    <w:name w:val="Footer Char"/>
    <w:basedOn w:val="DefaultParagraphFont"/>
    <w:link w:val="Footer"/>
    <w:uiPriority w:val="99"/>
    <w:rsid w:val="00FA3A7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ivilRights@dhcs.ca.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hcs.ca.gov/discrimination-grievance-procedur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ocrportal.hhs.gov/ocr/portal/lobby.jsf" TargetMode="External"/><Relationship Id="rId4" Type="http://schemas.openxmlformats.org/officeDocument/2006/relationships/webSettings" Target="webSettings.xml"/><Relationship Id="rId9" Type="http://schemas.openxmlformats.org/officeDocument/2006/relationships/hyperlink" Target="http://www.hhs.gov/ocr/office/file/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983</Words>
  <Characters>5608</Characters>
  <Application>Microsoft Office Word</Application>
  <DocSecurity>0</DocSecurity>
  <Lines>46</Lines>
  <Paragraphs>13</Paragraphs>
  <ScaleCrop>false</ScaleCrop>
  <Company>DHCS</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Attch 2 Contractor Nondiscrimination Notice Template 2022.pdf</dc:title>
  <dc:creator>Medi-Cal Behavioral Health</dc:creator>
  <dc:description/>
  <cp:lastModifiedBy>Accent Languages</cp:lastModifiedBy>
  <cp:revision>7</cp:revision>
  <dcterms:created xsi:type="dcterms:W3CDTF">2023-02-24T19:10:00Z</dcterms:created>
  <dcterms:modified xsi:type="dcterms:W3CDTF">2023-03-10T02:28:00Z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0x0101004698B6677D646642BE10D5166ACC8CAB</vt:lpwstr>
  </property>
  <property fmtid="{D5CDD505-2E9C-101B-9397-08002B2CF9AE}" pid="3" name="Created">
    <vt:filetime>2022-12-15T00:00:00Z</vt:filetime>
  </property>
  <property fmtid="{D5CDD505-2E9C-101B-9397-08002B2CF9AE}" pid="4" name="Creator">
    <vt:lpwstr>Acrobat PDFMaker 22 for Word</vt:lpwstr>
  </property>
  <property fmtid="{D5CDD505-2E9C-101B-9397-08002B2CF9AE}" pid="5" name="LastSaved">
    <vt:filetime>2023-02-24T00:00:00Z</vt:filetime>
  </property>
  <property fmtid="{D5CDD505-2E9C-101B-9397-08002B2CF9AE}" pid="6" name="Producer">
    <vt:lpwstr>Adobe PDF Library 22.3.58</vt:lpwstr>
  </property>
  <property fmtid="{D5CDD505-2E9C-101B-9397-08002B2CF9AE}" pid="7" name="SourceModified">
    <vt:lpwstr>D:20221215192403</vt:lpwstr>
  </property>
</Properties>
</file>